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F1C0" w14:textId="3EF448CC" w:rsidR="00F93272" w:rsidRPr="00E8263D" w:rsidRDefault="00F93272" w:rsidP="003243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E26E0">
        <w:rPr>
          <w:rFonts w:ascii="Arial" w:hAnsi="Arial" w:cs="Arial"/>
          <w:b/>
          <w:lang w:val="en-GB"/>
        </w:rPr>
        <w:t>FC 450</w:t>
      </w:r>
      <w:r w:rsidR="008E778D" w:rsidRPr="00EE26E0">
        <w:rPr>
          <w:rFonts w:ascii="Arial" w:hAnsi="Arial" w:cs="Arial"/>
          <w:b/>
          <w:lang w:val="en-GB"/>
        </w:rPr>
        <w:t xml:space="preserve"> Rockstar Edition</w:t>
      </w:r>
    </w:p>
    <w:p w14:paraId="6B484BFB" w14:textId="77777777" w:rsidR="00F93272" w:rsidRPr="00EE26E0" w:rsidRDefault="00F93272" w:rsidP="003243E6">
      <w:pPr>
        <w:spacing w:after="0" w:line="240" w:lineRule="auto"/>
        <w:jc w:val="both"/>
        <w:rPr>
          <w:rFonts w:ascii="Arial" w:hAnsi="Arial" w:cs="Arial"/>
          <w:b/>
          <w:strike/>
          <w:lang w:val="en-GB"/>
        </w:rPr>
      </w:pPr>
    </w:p>
    <w:p w14:paraId="4F97D87D" w14:textId="77777777" w:rsidR="00F93272" w:rsidRPr="00EE26E0" w:rsidRDefault="00F93272" w:rsidP="003243E6">
      <w:pPr>
        <w:spacing w:after="0" w:line="240" w:lineRule="auto"/>
        <w:jc w:val="both"/>
        <w:rPr>
          <w:rFonts w:ascii="Arial" w:hAnsi="Arial" w:cs="Arial"/>
          <w:u w:val="single"/>
          <w:lang w:val="en-GB"/>
        </w:rPr>
      </w:pPr>
    </w:p>
    <w:p w14:paraId="0F591A71" w14:textId="77777777" w:rsidR="000936ED" w:rsidRPr="00EE26E0" w:rsidRDefault="0082341E" w:rsidP="003243E6">
      <w:pPr>
        <w:spacing w:after="0" w:line="240" w:lineRule="auto"/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Engine</w:t>
      </w:r>
    </w:p>
    <w:p w14:paraId="68580B29" w14:textId="77777777" w:rsidR="0050342B" w:rsidRPr="00EE26E0" w:rsidRDefault="0050342B" w:rsidP="003243E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662AC7AC" w14:textId="0AE6B1DB" w:rsidR="008E778D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</w:t>
      </w:r>
      <w:r w:rsidR="005C3680">
        <w:rPr>
          <w:rFonts w:ascii="Arial" w:hAnsi="Arial" w:cs="Arial"/>
          <w:lang w:val="en-GB"/>
        </w:rPr>
        <w:t xml:space="preserve">FC 450 Rockstar Edition’s </w:t>
      </w:r>
      <w:r w:rsidRPr="00EE26E0">
        <w:rPr>
          <w:rFonts w:ascii="Arial" w:hAnsi="Arial" w:cs="Arial"/>
          <w:lang w:val="en-GB"/>
        </w:rPr>
        <w:t xml:space="preserve">SOHC engine is the perfect example of the advanced engineering techniques used by Husqvarna </w:t>
      </w:r>
      <w:r w:rsidR="005C3680">
        <w:rPr>
          <w:rFonts w:ascii="Arial" w:hAnsi="Arial" w:cs="Arial"/>
          <w:lang w:val="en-GB"/>
        </w:rPr>
        <w:t>M</w:t>
      </w:r>
      <w:r w:rsidRPr="00EE26E0">
        <w:rPr>
          <w:rFonts w:ascii="Arial" w:hAnsi="Arial" w:cs="Arial"/>
          <w:lang w:val="en-GB"/>
        </w:rPr>
        <w:t>otorcycles</w:t>
      </w:r>
      <w:r w:rsidR="005C3680">
        <w:rPr>
          <w:rFonts w:ascii="Arial" w:hAnsi="Arial" w:cs="Arial"/>
          <w:lang w:val="en-GB"/>
        </w:rPr>
        <w:t>,</w:t>
      </w:r>
      <w:r w:rsidR="00A16369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offering peak power of </w:t>
      </w:r>
      <w:r w:rsidR="0002692D" w:rsidRPr="00EE26E0">
        <w:rPr>
          <w:rFonts w:ascii="Arial" w:hAnsi="Arial" w:cs="Arial"/>
          <w:lang w:val="en-GB"/>
        </w:rPr>
        <w:t xml:space="preserve">more than </w:t>
      </w:r>
      <w:r w:rsidRPr="00EE26E0">
        <w:rPr>
          <w:rFonts w:ascii="Arial" w:hAnsi="Arial" w:cs="Arial"/>
          <w:lang w:val="en-GB"/>
        </w:rPr>
        <w:t xml:space="preserve">63 hp </w:t>
      </w:r>
      <w:r w:rsidR="002A7754">
        <w:rPr>
          <w:rFonts w:ascii="Arial" w:hAnsi="Arial" w:cs="Arial"/>
          <w:lang w:val="en-GB"/>
        </w:rPr>
        <w:t>and with</w:t>
      </w:r>
      <w:r w:rsidR="002A7754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an overall weight of just </w:t>
      </w:r>
      <w:r w:rsidR="005D57D9" w:rsidRPr="00EE26E0">
        <w:rPr>
          <w:rFonts w:ascii="Arial" w:hAnsi="Arial" w:cs="Arial"/>
          <w:lang w:val="en-GB"/>
        </w:rPr>
        <w:t>2</w:t>
      </w:r>
      <w:r w:rsidR="00A16369" w:rsidRPr="00EE26E0">
        <w:rPr>
          <w:rFonts w:ascii="Arial" w:hAnsi="Arial" w:cs="Arial"/>
          <w:lang w:val="en-GB"/>
        </w:rPr>
        <w:t>6</w:t>
      </w:r>
      <w:r w:rsidR="005D57D9" w:rsidRPr="00EE26E0">
        <w:rPr>
          <w:rFonts w:ascii="Arial" w:hAnsi="Arial" w:cs="Arial"/>
          <w:lang w:val="en-GB"/>
        </w:rPr>
        <w:t>.</w:t>
      </w:r>
      <w:r w:rsidR="00A16369" w:rsidRPr="00EE26E0">
        <w:rPr>
          <w:rFonts w:ascii="Arial" w:hAnsi="Arial" w:cs="Arial"/>
          <w:lang w:val="en-GB"/>
        </w:rPr>
        <w:t>8</w:t>
      </w:r>
      <w:r w:rsidR="0050342B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kg</w:t>
      </w:r>
      <w:r w:rsidR="002A7754">
        <w:rPr>
          <w:rFonts w:ascii="Arial" w:hAnsi="Arial" w:cs="Arial"/>
          <w:lang w:val="en-GB"/>
        </w:rPr>
        <w:t>,</w:t>
      </w:r>
      <w:r w:rsidR="005C5F3F" w:rsidRPr="00EE26E0">
        <w:rPr>
          <w:rFonts w:ascii="Arial" w:hAnsi="Arial" w:cs="Arial"/>
          <w:lang w:val="en-GB"/>
        </w:rPr>
        <w:t xml:space="preserve"> </w:t>
      </w:r>
      <w:r w:rsidR="008E778D" w:rsidRPr="00EE26E0">
        <w:rPr>
          <w:rFonts w:ascii="Arial" w:hAnsi="Arial" w:cs="Arial"/>
          <w:lang w:val="en-GB"/>
        </w:rPr>
        <w:t>equalling</w:t>
      </w:r>
      <w:r w:rsidR="005C5F3F" w:rsidRPr="00EE26E0">
        <w:rPr>
          <w:rFonts w:ascii="Arial" w:hAnsi="Arial" w:cs="Arial"/>
          <w:lang w:val="en-GB"/>
        </w:rPr>
        <w:t xml:space="preserve"> a weight reduction of approx</w:t>
      </w:r>
      <w:r w:rsidR="002A7754">
        <w:rPr>
          <w:rFonts w:ascii="Arial" w:hAnsi="Arial" w:cs="Arial"/>
          <w:lang w:val="en-GB"/>
        </w:rPr>
        <w:t>imately</w:t>
      </w:r>
      <w:r w:rsidR="005C5F3F" w:rsidRPr="00EE26E0">
        <w:rPr>
          <w:rFonts w:ascii="Arial" w:hAnsi="Arial" w:cs="Arial"/>
          <w:lang w:val="en-GB"/>
        </w:rPr>
        <w:t xml:space="preserve">. </w:t>
      </w:r>
      <w:r w:rsidR="00A16369" w:rsidRPr="00EE26E0">
        <w:rPr>
          <w:rFonts w:ascii="Arial" w:hAnsi="Arial" w:cs="Arial"/>
          <w:lang w:val="en-GB"/>
        </w:rPr>
        <w:t>300</w:t>
      </w:r>
      <w:r w:rsidR="005C3680">
        <w:rPr>
          <w:rFonts w:ascii="Arial" w:hAnsi="Arial" w:cs="Arial"/>
          <w:lang w:val="en-GB"/>
        </w:rPr>
        <w:t xml:space="preserve"> </w:t>
      </w:r>
      <w:r w:rsidR="00A16369" w:rsidRPr="00EE26E0">
        <w:rPr>
          <w:rFonts w:ascii="Arial" w:hAnsi="Arial" w:cs="Arial"/>
          <w:lang w:val="en-GB"/>
        </w:rPr>
        <w:t>g compa</w:t>
      </w:r>
      <w:r w:rsidR="005C5F3F" w:rsidRPr="00EE26E0">
        <w:rPr>
          <w:rFonts w:ascii="Arial" w:hAnsi="Arial" w:cs="Arial"/>
          <w:lang w:val="en-GB"/>
        </w:rPr>
        <w:t>red to the previous generation</w:t>
      </w:r>
      <w:r w:rsidR="0002692D" w:rsidRPr="00EE26E0">
        <w:rPr>
          <w:rFonts w:ascii="Arial" w:hAnsi="Arial" w:cs="Arial"/>
          <w:lang w:val="en-GB"/>
        </w:rPr>
        <w:t>.</w:t>
      </w:r>
      <w:r w:rsidRPr="00EE26E0">
        <w:rPr>
          <w:rFonts w:ascii="Arial" w:hAnsi="Arial" w:cs="Arial"/>
          <w:lang w:val="en-GB"/>
        </w:rPr>
        <w:t xml:space="preserve"> </w:t>
      </w:r>
    </w:p>
    <w:p w14:paraId="14B100E2" w14:textId="5DFB2611" w:rsidR="00400594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Mass</w:t>
      </w:r>
      <w:r w:rsidR="002A7754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centralisation is key </w:t>
      </w:r>
      <w:r w:rsidR="002A7754">
        <w:rPr>
          <w:rFonts w:ascii="Arial" w:hAnsi="Arial" w:cs="Arial"/>
          <w:lang w:val="en-GB"/>
        </w:rPr>
        <w:t>to</w:t>
      </w:r>
      <w:r w:rsidR="002A7754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the engine design, enabling chassis engineers to position the engine closer to the centre of gravity for greatly improved handling and</w:t>
      </w:r>
      <w:r w:rsidR="008E778D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manoeuvrability. </w:t>
      </w:r>
      <w:r w:rsidR="008E778D" w:rsidRPr="00EE26E0">
        <w:rPr>
          <w:rFonts w:ascii="Arial" w:hAnsi="Arial" w:cs="Arial"/>
          <w:lang w:val="en-GB"/>
        </w:rPr>
        <w:t xml:space="preserve">This was achieved by tilting the engine 2° backwards which </w:t>
      </w:r>
      <w:r w:rsidR="002A7754">
        <w:rPr>
          <w:rFonts w:ascii="Arial" w:hAnsi="Arial" w:cs="Arial"/>
          <w:lang w:val="en-GB"/>
        </w:rPr>
        <w:t>meant positioning the sprocket</w:t>
      </w:r>
      <w:r w:rsidR="008E778D" w:rsidRPr="00EE26E0">
        <w:rPr>
          <w:rFonts w:ascii="Arial" w:hAnsi="Arial" w:cs="Arial"/>
          <w:lang w:val="en-GB"/>
        </w:rPr>
        <w:t xml:space="preserve"> 3 mm lower. Together with the benefits of mass centrali</w:t>
      </w:r>
      <w:r w:rsidR="002A7754">
        <w:rPr>
          <w:rFonts w:ascii="Arial" w:hAnsi="Arial" w:cs="Arial"/>
          <w:lang w:val="en-GB"/>
        </w:rPr>
        <w:t>s</w:t>
      </w:r>
      <w:r w:rsidR="008E778D" w:rsidRPr="00EE26E0">
        <w:rPr>
          <w:rFonts w:ascii="Arial" w:hAnsi="Arial" w:cs="Arial"/>
          <w:lang w:val="en-GB"/>
        </w:rPr>
        <w:t>ation and reduced weight</w:t>
      </w:r>
      <w:r w:rsidR="002A7754">
        <w:rPr>
          <w:rFonts w:ascii="Arial" w:hAnsi="Arial" w:cs="Arial"/>
          <w:lang w:val="en-GB"/>
        </w:rPr>
        <w:t>,</w:t>
      </w:r>
      <w:r w:rsidR="008E778D" w:rsidRPr="00EE26E0">
        <w:rPr>
          <w:rFonts w:ascii="Arial" w:hAnsi="Arial" w:cs="Arial"/>
          <w:lang w:val="en-GB"/>
        </w:rPr>
        <w:t xml:space="preserve"> the anti-squat behaviour of the chassis was significantly improved.</w:t>
      </w:r>
    </w:p>
    <w:p w14:paraId="06CA8FC9" w14:textId="045FD578" w:rsidR="008E778D" w:rsidRPr="00EE26E0" w:rsidRDefault="008E778D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A</w:t>
      </w:r>
      <w:r w:rsidR="00272D0A">
        <w:rPr>
          <w:rFonts w:ascii="Arial" w:hAnsi="Arial" w:cs="Arial"/>
          <w:lang w:val="en-GB"/>
        </w:rPr>
        <w:t>ttention was paid to</w:t>
      </w:r>
      <w:r w:rsidRPr="00EE26E0">
        <w:rPr>
          <w:rFonts w:ascii="Arial" w:hAnsi="Arial" w:cs="Arial"/>
          <w:lang w:val="en-GB"/>
        </w:rPr>
        <w:t xml:space="preserve"> the serviceability of the new FC 450 Rockstar Edition engine. Drain </w:t>
      </w:r>
      <w:r w:rsidR="00692709">
        <w:rPr>
          <w:rFonts w:ascii="Arial" w:hAnsi="Arial" w:cs="Arial"/>
          <w:lang w:val="en-GB"/>
        </w:rPr>
        <w:t>bosses</w:t>
      </w:r>
      <w:r w:rsidR="00692709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for </w:t>
      </w:r>
      <w:r w:rsidR="00692709">
        <w:rPr>
          <w:rFonts w:ascii="Arial" w:hAnsi="Arial" w:cs="Arial"/>
          <w:lang w:val="en-GB"/>
        </w:rPr>
        <w:t>fluids</w:t>
      </w:r>
      <w:r w:rsidR="00692709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and added service markers on the engine (▲) clearly show where to use washers, making maintenance and service easier than</w:t>
      </w:r>
      <w:r w:rsidR="00692709">
        <w:rPr>
          <w:rFonts w:ascii="Arial" w:hAnsi="Arial" w:cs="Arial"/>
          <w:lang w:val="en-GB"/>
        </w:rPr>
        <w:t xml:space="preserve"> before</w:t>
      </w:r>
      <w:r w:rsidRPr="00EE26E0">
        <w:rPr>
          <w:rFonts w:ascii="Arial" w:hAnsi="Arial" w:cs="Arial"/>
          <w:lang w:val="en-GB"/>
        </w:rPr>
        <w:t>.</w:t>
      </w:r>
    </w:p>
    <w:p w14:paraId="50127235" w14:textId="5EF5C80E" w:rsidR="008E778D" w:rsidRPr="00EE26E0" w:rsidRDefault="008E778D" w:rsidP="003243E6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Engine tilted 2° backwards with repositioned sprocket (3mm lower) → improved mass centralisation and improved anti-squat behaviour</w:t>
      </w:r>
    </w:p>
    <w:p w14:paraId="52F0F0E4" w14:textId="1E4F4CF9" w:rsidR="00400594" w:rsidRPr="00EE26E0" w:rsidRDefault="008E778D" w:rsidP="003243E6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Peak </w:t>
      </w:r>
      <w:r w:rsidR="00692709">
        <w:rPr>
          <w:rFonts w:ascii="Arial" w:hAnsi="Arial" w:cs="Arial"/>
          <w:lang w:val="en-GB"/>
        </w:rPr>
        <w:t>p</w:t>
      </w:r>
      <w:r w:rsidR="00400594" w:rsidRPr="00EE26E0">
        <w:rPr>
          <w:rFonts w:ascii="Arial" w:hAnsi="Arial" w:cs="Arial"/>
          <w:lang w:val="en-GB"/>
        </w:rPr>
        <w:t>erfor</w:t>
      </w:r>
      <w:r w:rsidR="0050342B" w:rsidRPr="00EE26E0">
        <w:rPr>
          <w:rFonts w:ascii="Arial" w:hAnsi="Arial" w:cs="Arial"/>
          <w:lang w:val="en-GB"/>
        </w:rPr>
        <w:t xml:space="preserve">mance </w:t>
      </w:r>
      <w:r w:rsidR="00692709">
        <w:rPr>
          <w:rFonts w:ascii="Arial" w:hAnsi="Arial" w:cs="Arial"/>
          <w:lang w:val="en-GB"/>
        </w:rPr>
        <w:t>and</w:t>
      </w:r>
      <w:r w:rsidR="00692709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minimal weight </w:t>
      </w:r>
      <w:r w:rsidR="0050342B" w:rsidRPr="00EE26E0">
        <w:rPr>
          <w:rFonts w:ascii="Arial" w:hAnsi="Arial" w:cs="Arial"/>
          <w:lang w:val="en-GB"/>
        </w:rPr>
        <w:t>→ 63 hp and only 2</w:t>
      </w:r>
      <w:r w:rsidRPr="00EE26E0">
        <w:rPr>
          <w:rFonts w:ascii="Arial" w:hAnsi="Arial" w:cs="Arial"/>
          <w:lang w:val="en-GB"/>
        </w:rPr>
        <w:t>6</w:t>
      </w:r>
      <w:r w:rsidR="0050342B" w:rsidRPr="00EE26E0">
        <w:rPr>
          <w:rFonts w:ascii="Arial" w:hAnsi="Arial" w:cs="Arial"/>
          <w:lang w:val="en-GB"/>
        </w:rPr>
        <w:t>.</w:t>
      </w:r>
      <w:r w:rsidRPr="00EE26E0">
        <w:rPr>
          <w:rFonts w:ascii="Arial" w:hAnsi="Arial" w:cs="Arial"/>
          <w:lang w:val="en-GB"/>
        </w:rPr>
        <w:t>8</w:t>
      </w:r>
      <w:r w:rsidR="00400594" w:rsidRPr="00EE26E0">
        <w:rPr>
          <w:rFonts w:ascii="Arial" w:hAnsi="Arial" w:cs="Arial"/>
          <w:lang w:val="en-GB"/>
        </w:rPr>
        <w:t xml:space="preserve"> kg</w:t>
      </w:r>
    </w:p>
    <w:p w14:paraId="0CF874DE" w14:textId="7409E70C" w:rsidR="008E778D" w:rsidRPr="00EE26E0" w:rsidRDefault="008E778D" w:rsidP="003243E6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Improved serviceability of engine internals → added service markers and drain </w:t>
      </w:r>
      <w:r w:rsidR="00692709">
        <w:rPr>
          <w:rFonts w:ascii="Arial" w:hAnsi="Arial" w:cs="Arial"/>
          <w:lang w:val="en-GB"/>
        </w:rPr>
        <w:t>bosses</w:t>
      </w:r>
      <w:r w:rsidR="00692709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for liquids</w:t>
      </w:r>
    </w:p>
    <w:p w14:paraId="005638CB" w14:textId="77777777" w:rsidR="00400594" w:rsidRPr="00EE26E0" w:rsidRDefault="00400594" w:rsidP="003243E6">
      <w:pPr>
        <w:jc w:val="both"/>
        <w:rPr>
          <w:rFonts w:ascii="Arial" w:hAnsi="Arial" w:cs="Arial"/>
          <w:color w:val="FF0000"/>
          <w:highlight w:val="yellow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Cylinder head</w:t>
      </w:r>
    </w:p>
    <w:p w14:paraId="0CD68EBE" w14:textId="61F450E8" w:rsidR="008E778D" w:rsidRPr="00EE26E0" w:rsidRDefault="008E778D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The redesigned SOHC cylinder head is incredibly compact and lightweight</w:t>
      </w:r>
      <w:r w:rsidR="00692709">
        <w:rPr>
          <w:rFonts w:ascii="Arial" w:hAnsi="Arial" w:cs="Arial"/>
          <w:lang w:val="en-GB"/>
        </w:rPr>
        <w:t>, with</w:t>
      </w:r>
      <w:r w:rsidRPr="00EE26E0">
        <w:rPr>
          <w:rFonts w:ascii="Arial" w:hAnsi="Arial" w:cs="Arial"/>
          <w:lang w:val="en-GB"/>
        </w:rPr>
        <w:t xml:space="preserve"> a short profile </w:t>
      </w:r>
      <w:r w:rsidR="00692709">
        <w:rPr>
          <w:rFonts w:ascii="Arial" w:hAnsi="Arial" w:cs="Arial"/>
          <w:lang w:val="en-GB"/>
        </w:rPr>
        <w:t>and</w:t>
      </w:r>
      <w:r w:rsidR="00692709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the camshaft located as close to the centre of gravity as possible. Parallel frame mounts significantly improve handling and agility.</w:t>
      </w:r>
    </w:p>
    <w:p w14:paraId="1E2EC294" w14:textId="28A7A92D" w:rsidR="008E778D" w:rsidRPr="00EE26E0" w:rsidRDefault="00692709" w:rsidP="003243E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 w:rsidR="008E778D" w:rsidRPr="00EE26E0">
        <w:rPr>
          <w:rFonts w:ascii="Arial" w:hAnsi="Arial" w:cs="Arial"/>
          <w:lang w:val="en-GB"/>
        </w:rPr>
        <w:t xml:space="preserve">ightweight valves are actuated via a rocker arm and feature timing specifically designed to deliver precise levels of torque and throttle response. The diameter of the intake valves is 40 mm, while </w:t>
      </w:r>
      <w:r w:rsidR="00272D0A">
        <w:rPr>
          <w:rFonts w:ascii="Arial" w:hAnsi="Arial" w:cs="Arial"/>
          <w:lang w:val="en-GB"/>
        </w:rPr>
        <w:t>at</w:t>
      </w:r>
      <w:r w:rsidR="00272D0A" w:rsidRPr="00EE26E0">
        <w:rPr>
          <w:rFonts w:ascii="Arial" w:hAnsi="Arial" w:cs="Arial"/>
          <w:lang w:val="en-GB"/>
        </w:rPr>
        <w:t xml:space="preserve"> </w:t>
      </w:r>
      <w:r w:rsidR="008E778D" w:rsidRPr="00EE26E0">
        <w:rPr>
          <w:rFonts w:ascii="Arial" w:hAnsi="Arial" w:cs="Arial"/>
          <w:lang w:val="en-GB"/>
        </w:rPr>
        <w:t xml:space="preserve">the exhaust it is 33 mm. A new valve cover reduces the number of mounting screws (only </w:t>
      </w:r>
      <w:r w:rsidR="00272D0A">
        <w:rPr>
          <w:rFonts w:ascii="Arial" w:hAnsi="Arial" w:cs="Arial"/>
          <w:lang w:val="en-GB"/>
        </w:rPr>
        <w:t>two</w:t>
      </w:r>
      <w:r w:rsidR="00272D0A" w:rsidRPr="00EE26E0">
        <w:rPr>
          <w:rFonts w:ascii="Arial" w:hAnsi="Arial" w:cs="Arial"/>
          <w:lang w:val="en-GB"/>
        </w:rPr>
        <w:t xml:space="preserve"> </w:t>
      </w:r>
      <w:r w:rsidR="008E778D" w:rsidRPr="00EE26E0">
        <w:rPr>
          <w:rFonts w:ascii="Arial" w:hAnsi="Arial" w:cs="Arial"/>
          <w:lang w:val="en-GB"/>
        </w:rPr>
        <w:t>needed) and a single oil</w:t>
      </w:r>
      <w:r w:rsidR="00272D0A">
        <w:rPr>
          <w:rFonts w:ascii="Arial" w:hAnsi="Arial" w:cs="Arial"/>
          <w:lang w:val="en-GB"/>
        </w:rPr>
        <w:t>-</w:t>
      </w:r>
      <w:r w:rsidR="008E778D" w:rsidRPr="00EE26E0">
        <w:rPr>
          <w:rFonts w:ascii="Arial" w:hAnsi="Arial" w:cs="Arial"/>
          <w:lang w:val="en-GB"/>
        </w:rPr>
        <w:t xml:space="preserve">spray jet guarantees efficient cooling while keeping weight low. </w:t>
      </w:r>
    </w:p>
    <w:p w14:paraId="5023DCBB" w14:textId="5F3F2D41" w:rsidR="008E778D" w:rsidRPr="00EE26E0" w:rsidRDefault="008E778D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A new fine punched cam chain, low-friction chain guides and the low-friction DLC </w:t>
      </w:r>
      <w:r w:rsidR="00272D0A">
        <w:rPr>
          <w:rFonts w:ascii="Arial" w:hAnsi="Arial" w:cs="Arial"/>
          <w:lang w:val="en-GB"/>
        </w:rPr>
        <w:t xml:space="preserve">rocker arm </w:t>
      </w:r>
      <w:r w:rsidRPr="00EE26E0">
        <w:rPr>
          <w:rFonts w:ascii="Arial" w:hAnsi="Arial" w:cs="Arial"/>
          <w:lang w:val="en-GB"/>
        </w:rPr>
        <w:t xml:space="preserve">coating offers optimum efficiency, reliability, and durability. </w:t>
      </w:r>
      <w:r w:rsidR="00272D0A">
        <w:rPr>
          <w:rFonts w:ascii="Arial" w:hAnsi="Arial" w:cs="Arial"/>
          <w:lang w:val="en-GB"/>
        </w:rPr>
        <w:t>Attention was paid to</w:t>
      </w:r>
      <w:r w:rsidR="00272D0A" w:rsidRPr="00EE26E0">
        <w:rPr>
          <w:rFonts w:ascii="Arial" w:hAnsi="Arial" w:cs="Arial"/>
          <w:lang w:val="en-GB"/>
        </w:rPr>
        <w:t xml:space="preserve"> </w:t>
      </w:r>
      <w:r w:rsidR="00B31427" w:rsidRPr="00EE26E0">
        <w:rPr>
          <w:rFonts w:ascii="Arial" w:hAnsi="Arial" w:cs="Arial"/>
          <w:lang w:val="en-GB"/>
        </w:rPr>
        <w:t>maintenance tasks</w:t>
      </w:r>
      <w:r w:rsidRPr="00EE26E0">
        <w:rPr>
          <w:rFonts w:ascii="Arial" w:hAnsi="Arial" w:cs="Arial"/>
          <w:lang w:val="en-GB"/>
        </w:rPr>
        <w:t xml:space="preserve"> </w:t>
      </w:r>
      <w:r w:rsidR="00272D0A">
        <w:rPr>
          <w:rFonts w:ascii="Arial" w:hAnsi="Arial" w:cs="Arial"/>
          <w:lang w:val="en-GB"/>
        </w:rPr>
        <w:t xml:space="preserve">with </w:t>
      </w:r>
      <w:r w:rsidRPr="00EE26E0">
        <w:rPr>
          <w:rFonts w:ascii="Arial" w:hAnsi="Arial" w:cs="Arial"/>
          <w:lang w:val="en-GB"/>
        </w:rPr>
        <w:t>lock positions for the cam chain</w:t>
      </w:r>
      <w:r w:rsidR="00DD49AB">
        <w:rPr>
          <w:rFonts w:ascii="Arial" w:hAnsi="Arial" w:cs="Arial"/>
          <w:lang w:val="en-GB"/>
        </w:rPr>
        <w:t xml:space="preserve"> to</w:t>
      </w:r>
      <w:r w:rsidRPr="00EE26E0">
        <w:rPr>
          <w:rFonts w:ascii="Arial" w:hAnsi="Arial" w:cs="Arial"/>
          <w:lang w:val="en-GB"/>
        </w:rPr>
        <w:t xml:space="preserve"> improve the serviceability of the valve train.</w:t>
      </w:r>
    </w:p>
    <w:p w14:paraId="121BE620" w14:textId="44491DFF" w:rsidR="00400594" w:rsidRPr="00EE26E0" w:rsidRDefault="00B31427" w:rsidP="003243E6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Redesigned </w:t>
      </w:r>
      <w:r w:rsidR="00400594" w:rsidRPr="00EE26E0">
        <w:rPr>
          <w:rFonts w:ascii="Arial" w:hAnsi="Arial" w:cs="Arial"/>
          <w:lang w:val="en-GB"/>
        </w:rPr>
        <w:t>SOHC</w:t>
      </w:r>
      <w:r w:rsidR="00A13B27" w:rsidRPr="00EE26E0">
        <w:rPr>
          <w:rFonts w:ascii="Arial" w:hAnsi="Arial" w:cs="Arial"/>
          <w:lang w:val="en-GB"/>
        </w:rPr>
        <w:t xml:space="preserve"> </w:t>
      </w:r>
      <w:r w:rsidR="00B93799" w:rsidRPr="00EE26E0">
        <w:rPr>
          <w:rFonts w:ascii="Arial" w:hAnsi="Arial" w:cs="Arial"/>
          <w:lang w:val="en-GB"/>
        </w:rPr>
        <w:t>cylinder head</w:t>
      </w:r>
      <w:r w:rsidR="00400594" w:rsidRPr="00EE26E0">
        <w:rPr>
          <w:rFonts w:ascii="Arial" w:hAnsi="Arial" w:cs="Arial"/>
          <w:lang w:val="en-GB"/>
        </w:rPr>
        <w:t xml:space="preserve"> → </w:t>
      </w:r>
      <w:r w:rsidRPr="00EE26E0">
        <w:rPr>
          <w:rFonts w:ascii="Arial" w:hAnsi="Arial" w:cs="Arial"/>
          <w:lang w:val="en-GB"/>
        </w:rPr>
        <w:t xml:space="preserve">more </w:t>
      </w:r>
      <w:r w:rsidR="00A13B27" w:rsidRPr="00EE26E0">
        <w:rPr>
          <w:rFonts w:ascii="Arial" w:hAnsi="Arial" w:cs="Arial"/>
          <w:lang w:val="en-GB"/>
        </w:rPr>
        <w:t xml:space="preserve">compact </w:t>
      </w:r>
      <w:r w:rsidR="00400594" w:rsidRPr="00EE26E0">
        <w:rPr>
          <w:rFonts w:ascii="Arial" w:hAnsi="Arial" w:cs="Arial"/>
          <w:lang w:val="en-GB"/>
        </w:rPr>
        <w:t>design</w:t>
      </w:r>
      <w:r w:rsidRPr="00EE26E0">
        <w:rPr>
          <w:rFonts w:ascii="Arial" w:hAnsi="Arial" w:cs="Arial"/>
          <w:lang w:val="en-GB"/>
        </w:rPr>
        <w:t>, parallel frame mounts</w:t>
      </w:r>
      <w:r w:rsidR="00A13B27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and </w:t>
      </w:r>
      <w:r w:rsidR="00A13B27" w:rsidRPr="00EE26E0">
        <w:rPr>
          <w:rFonts w:ascii="Arial" w:hAnsi="Arial" w:cs="Arial"/>
          <w:lang w:val="en-GB"/>
        </w:rPr>
        <w:t>camshaft close</w:t>
      </w:r>
      <w:r w:rsidR="00F75F49" w:rsidRPr="00EE26E0">
        <w:rPr>
          <w:rFonts w:ascii="Arial" w:hAnsi="Arial" w:cs="Arial"/>
          <w:lang w:val="en-GB"/>
        </w:rPr>
        <w:t>r</w:t>
      </w:r>
      <w:r w:rsidR="00A13B27" w:rsidRPr="00EE26E0">
        <w:rPr>
          <w:rFonts w:ascii="Arial" w:hAnsi="Arial" w:cs="Arial"/>
          <w:lang w:val="en-GB"/>
        </w:rPr>
        <w:t xml:space="preserve"> to centre of gravity</w:t>
      </w:r>
    </w:p>
    <w:p w14:paraId="226D0B5B" w14:textId="5059183B" w:rsidR="00B31427" w:rsidRPr="00EE26E0" w:rsidRDefault="00B31427" w:rsidP="003243E6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New lightweight valve cover → only </w:t>
      </w:r>
      <w:r w:rsidR="00DD49AB">
        <w:rPr>
          <w:rFonts w:ascii="Arial" w:hAnsi="Arial" w:cs="Arial"/>
          <w:lang w:val="en-GB"/>
        </w:rPr>
        <w:t>two</w:t>
      </w:r>
      <w:r w:rsidR="00DD49AB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mounting screws and one oil</w:t>
      </w:r>
      <w:r w:rsidR="00DD49AB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spray jet for cooling</w:t>
      </w:r>
    </w:p>
    <w:p w14:paraId="66E20FB0" w14:textId="3400E990" w:rsidR="00B31427" w:rsidRPr="00EE26E0" w:rsidRDefault="00B31427" w:rsidP="003243E6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New fine </w:t>
      </w:r>
      <w:r w:rsidRPr="001E00A7">
        <w:rPr>
          <w:rFonts w:ascii="Arial" w:hAnsi="Arial" w:cs="Arial"/>
          <w:lang w:val="en-GB"/>
        </w:rPr>
        <w:t>punched</w:t>
      </w:r>
      <w:r w:rsidRPr="00EE26E0">
        <w:rPr>
          <w:rFonts w:ascii="Arial" w:hAnsi="Arial" w:cs="Arial"/>
          <w:lang w:val="en-GB"/>
        </w:rPr>
        <w:t xml:space="preserve"> cam chain adding durability</w:t>
      </w:r>
    </w:p>
    <w:p w14:paraId="131D2AE6" w14:textId="6DB12232" w:rsidR="001017EA" w:rsidRPr="00EE26E0" w:rsidRDefault="00400594" w:rsidP="003243E6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DLC coating </w:t>
      </w:r>
      <w:r w:rsidR="00DD49AB">
        <w:rPr>
          <w:rFonts w:ascii="Arial" w:hAnsi="Arial" w:cs="Arial"/>
          <w:lang w:val="en-GB"/>
        </w:rPr>
        <w:t>and</w:t>
      </w:r>
      <w:r w:rsidR="00DD49AB" w:rsidRPr="00EE26E0">
        <w:rPr>
          <w:rFonts w:ascii="Arial" w:hAnsi="Arial" w:cs="Arial"/>
          <w:lang w:val="en-GB"/>
        </w:rPr>
        <w:t xml:space="preserve"> </w:t>
      </w:r>
      <w:r w:rsidR="00B93799" w:rsidRPr="00EE26E0">
        <w:rPr>
          <w:rFonts w:ascii="Arial" w:hAnsi="Arial" w:cs="Arial"/>
          <w:lang w:val="en-GB"/>
        </w:rPr>
        <w:t>low</w:t>
      </w:r>
      <w:r w:rsidR="00DD49AB">
        <w:rPr>
          <w:rFonts w:ascii="Arial" w:hAnsi="Arial" w:cs="Arial"/>
          <w:lang w:val="en-GB"/>
        </w:rPr>
        <w:t>-</w:t>
      </w:r>
      <w:r w:rsidR="00B93799" w:rsidRPr="00EE26E0">
        <w:rPr>
          <w:rFonts w:ascii="Arial" w:hAnsi="Arial" w:cs="Arial"/>
          <w:lang w:val="en-GB"/>
        </w:rPr>
        <w:t>friction</w:t>
      </w:r>
      <w:r w:rsidRPr="00EE26E0">
        <w:rPr>
          <w:rFonts w:ascii="Arial" w:hAnsi="Arial" w:cs="Arial"/>
          <w:lang w:val="en-GB"/>
        </w:rPr>
        <w:t xml:space="preserve"> chain guides → </w:t>
      </w:r>
      <w:r w:rsidR="00B31427" w:rsidRPr="00EE26E0">
        <w:rPr>
          <w:rFonts w:ascii="Arial" w:hAnsi="Arial" w:cs="Arial"/>
          <w:lang w:val="en-GB"/>
        </w:rPr>
        <w:t>optimum efficiency</w:t>
      </w:r>
      <w:r w:rsidR="00DD49AB">
        <w:rPr>
          <w:rFonts w:ascii="Arial" w:hAnsi="Arial" w:cs="Arial"/>
          <w:lang w:val="en-GB"/>
        </w:rPr>
        <w:t>,</w:t>
      </w:r>
      <w:r w:rsidR="00B31427" w:rsidRPr="00EE26E0">
        <w:rPr>
          <w:rFonts w:ascii="Arial" w:hAnsi="Arial" w:cs="Arial"/>
          <w:lang w:val="en-GB"/>
        </w:rPr>
        <w:t xml:space="preserve"> reliability, and durability</w:t>
      </w:r>
    </w:p>
    <w:p w14:paraId="1E2C7CA8" w14:textId="3F79CCC1" w:rsidR="00B31427" w:rsidRPr="00EE26E0" w:rsidRDefault="00B31427" w:rsidP="003243E6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Improved serviceability of valve train → lock positions for cam chain</w:t>
      </w:r>
    </w:p>
    <w:p w14:paraId="777BEBCA" w14:textId="77777777" w:rsidR="00400594" w:rsidRPr="00EE26E0" w:rsidRDefault="00400594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 xml:space="preserve">Cylinder and piston </w:t>
      </w:r>
    </w:p>
    <w:p w14:paraId="6811A4F5" w14:textId="3407C988" w:rsidR="00400594" w:rsidRPr="00EE26E0" w:rsidRDefault="00400594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lang w:val="en-GB"/>
        </w:rPr>
        <w:lastRenderedPageBreak/>
        <w:t>The lightweight aluminium cylinder is an engineering masterpiece</w:t>
      </w:r>
      <w:r w:rsidR="008513A8">
        <w:rPr>
          <w:rFonts w:ascii="Arial" w:hAnsi="Arial" w:cs="Arial"/>
          <w:lang w:val="en-GB"/>
        </w:rPr>
        <w:t>,</w:t>
      </w:r>
      <w:r w:rsidR="00F75F49" w:rsidRPr="00EE26E0">
        <w:rPr>
          <w:rFonts w:ascii="Arial" w:hAnsi="Arial" w:cs="Arial"/>
          <w:lang w:val="en-GB"/>
        </w:rPr>
        <w:t xml:space="preserve"> featuring a 95 mm bore</w:t>
      </w:r>
      <w:r w:rsidRPr="00EE26E0">
        <w:rPr>
          <w:rFonts w:ascii="Arial" w:hAnsi="Arial" w:cs="Arial"/>
          <w:lang w:val="en-GB"/>
        </w:rPr>
        <w:t xml:space="preserve">. </w:t>
      </w:r>
      <w:r w:rsidR="00F75F49" w:rsidRPr="00EE26E0">
        <w:rPr>
          <w:rFonts w:ascii="Arial" w:hAnsi="Arial" w:cs="Arial"/>
          <w:lang w:val="en-GB"/>
        </w:rPr>
        <w:t>The</w:t>
      </w:r>
      <w:r w:rsidRPr="00EE26E0">
        <w:rPr>
          <w:rFonts w:ascii="Arial" w:hAnsi="Arial" w:cs="Arial"/>
          <w:lang w:val="en-GB"/>
        </w:rPr>
        <w:t xml:space="preserve"> CP bridge</w:t>
      </w:r>
      <w:r w:rsidR="00B93799" w:rsidRPr="00EE26E0">
        <w:rPr>
          <w:rFonts w:ascii="Arial" w:hAnsi="Arial" w:cs="Arial"/>
          <w:lang w:val="en-GB"/>
        </w:rPr>
        <w:t>d</w:t>
      </w:r>
      <w:r w:rsidRPr="00EE26E0">
        <w:rPr>
          <w:rFonts w:ascii="Arial" w:hAnsi="Arial" w:cs="Arial"/>
          <w:lang w:val="en-GB"/>
        </w:rPr>
        <w:t xml:space="preserve">-box-type piston </w:t>
      </w:r>
      <w:r w:rsidR="00F75F49" w:rsidRPr="00EE26E0">
        <w:rPr>
          <w:rFonts w:ascii="Arial" w:hAnsi="Arial" w:cs="Arial"/>
          <w:lang w:val="en-GB"/>
        </w:rPr>
        <w:t>features anodi</w:t>
      </w:r>
      <w:r w:rsidR="008513A8">
        <w:rPr>
          <w:rFonts w:ascii="Arial" w:hAnsi="Arial" w:cs="Arial"/>
          <w:lang w:val="en-GB"/>
        </w:rPr>
        <w:t>s</w:t>
      </w:r>
      <w:r w:rsidR="00F75F49" w:rsidRPr="00EE26E0">
        <w:rPr>
          <w:rFonts w:ascii="Arial" w:hAnsi="Arial" w:cs="Arial"/>
          <w:lang w:val="en-GB"/>
        </w:rPr>
        <w:t xml:space="preserve">ed annular grooves, adding durability and longer service intervals </w:t>
      </w:r>
      <w:r w:rsidR="008513A8">
        <w:rPr>
          <w:rFonts w:ascii="Arial" w:hAnsi="Arial" w:cs="Arial"/>
          <w:lang w:val="en-GB"/>
        </w:rPr>
        <w:t>while</w:t>
      </w:r>
      <w:r w:rsidR="008513A8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weigh</w:t>
      </w:r>
      <w:r w:rsidR="008513A8">
        <w:rPr>
          <w:rFonts w:ascii="Arial" w:hAnsi="Arial" w:cs="Arial"/>
          <w:lang w:val="en-GB"/>
        </w:rPr>
        <w:t>ing</w:t>
      </w:r>
      <w:r w:rsidRPr="00EE26E0">
        <w:rPr>
          <w:rFonts w:ascii="Arial" w:hAnsi="Arial" w:cs="Arial"/>
          <w:lang w:val="en-GB"/>
        </w:rPr>
        <w:t xml:space="preserve"> only </w:t>
      </w:r>
      <w:bookmarkStart w:id="0" w:name="_Hlk69136008"/>
      <w:r w:rsidRPr="00EE26E0">
        <w:rPr>
          <w:rFonts w:ascii="Arial" w:hAnsi="Arial" w:cs="Arial"/>
          <w:lang w:val="en-GB"/>
        </w:rPr>
        <w:t>32</w:t>
      </w:r>
      <w:r w:rsidR="00403137" w:rsidRPr="00EE26E0">
        <w:rPr>
          <w:rFonts w:ascii="Arial" w:hAnsi="Arial" w:cs="Arial"/>
          <w:lang w:val="en-GB"/>
        </w:rPr>
        <w:t>7</w:t>
      </w:r>
      <w:r w:rsidRPr="00EE26E0">
        <w:rPr>
          <w:rFonts w:ascii="Arial" w:hAnsi="Arial" w:cs="Arial"/>
          <w:lang w:val="en-GB"/>
        </w:rPr>
        <w:t>g</w:t>
      </w:r>
      <w:bookmarkEnd w:id="0"/>
      <w:r w:rsidR="00403137" w:rsidRPr="00EE26E0">
        <w:rPr>
          <w:rFonts w:ascii="Arial" w:hAnsi="Arial" w:cs="Arial"/>
          <w:lang w:val="en-GB"/>
        </w:rPr>
        <w:t xml:space="preserve">. </w:t>
      </w:r>
      <w:r w:rsidRPr="00EE26E0">
        <w:rPr>
          <w:rFonts w:ascii="Arial" w:hAnsi="Arial" w:cs="Arial"/>
          <w:lang w:val="en-GB"/>
        </w:rPr>
        <w:t xml:space="preserve">The compression ratio </w:t>
      </w:r>
      <w:r w:rsidR="00F75F49" w:rsidRPr="00EE26E0">
        <w:rPr>
          <w:rFonts w:ascii="Arial" w:hAnsi="Arial" w:cs="Arial"/>
          <w:lang w:val="en-GB"/>
        </w:rPr>
        <w:t xml:space="preserve">has been increased to </w:t>
      </w:r>
      <w:r w:rsidR="00A64624" w:rsidRPr="00EE26E0">
        <w:rPr>
          <w:rFonts w:ascii="Arial" w:hAnsi="Arial" w:cs="Arial"/>
          <w:lang w:val="en-GB"/>
        </w:rPr>
        <w:t>13</w:t>
      </w:r>
      <w:r w:rsidRPr="00EE26E0">
        <w:rPr>
          <w:rFonts w:ascii="Arial" w:hAnsi="Arial" w:cs="Arial"/>
          <w:lang w:val="en-GB"/>
        </w:rPr>
        <w:t>.</w:t>
      </w:r>
      <w:r w:rsidR="003A06B9" w:rsidRPr="00EE26E0">
        <w:rPr>
          <w:rFonts w:ascii="Arial" w:hAnsi="Arial" w:cs="Arial"/>
          <w:lang w:val="en-GB"/>
        </w:rPr>
        <w:t>1</w:t>
      </w:r>
      <w:r w:rsidRPr="00EE26E0">
        <w:rPr>
          <w:rFonts w:ascii="Arial" w:hAnsi="Arial" w:cs="Arial"/>
          <w:lang w:val="en-GB"/>
        </w:rPr>
        <w:t xml:space="preserve">:1 for </w:t>
      </w:r>
      <w:r w:rsidR="008513A8">
        <w:rPr>
          <w:rFonts w:ascii="Arial" w:hAnsi="Arial" w:cs="Arial"/>
          <w:lang w:val="en-GB"/>
        </w:rPr>
        <w:t>improved</w:t>
      </w:r>
      <w:r w:rsidR="008513A8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peak </w:t>
      </w:r>
      <w:r w:rsidR="00F75F49" w:rsidRPr="00EE26E0">
        <w:rPr>
          <w:rFonts w:ascii="Arial" w:hAnsi="Arial" w:cs="Arial"/>
          <w:lang w:val="en-GB"/>
        </w:rPr>
        <w:t xml:space="preserve">performance </w:t>
      </w:r>
      <w:r w:rsidRPr="00EE26E0">
        <w:rPr>
          <w:rFonts w:ascii="Arial" w:hAnsi="Arial" w:cs="Arial"/>
          <w:lang w:val="en-GB"/>
        </w:rPr>
        <w:t xml:space="preserve">of </w:t>
      </w:r>
      <w:r w:rsidR="0002692D" w:rsidRPr="00EE26E0">
        <w:rPr>
          <w:rFonts w:ascii="Arial" w:hAnsi="Arial" w:cs="Arial"/>
          <w:lang w:val="en-GB"/>
        </w:rPr>
        <w:t xml:space="preserve">more than </w:t>
      </w:r>
      <w:r w:rsidRPr="00EE26E0">
        <w:rPr>
          <w:rFonts w:ascii="Arial" w:hAnsi="Arial" w:cs="Arial"/>
          <w:lang w:val="en-GB"/>
        </w:rPr>
        <w:t>63 hp.</w:t>
      </w:r>
    </w:p>
    <w:p w14:paraId="07F23F85" w14:textId="65BDE70E" w:rsidR="00400594" w:rsidRPr="00EE26E0" w:rsidRDefault="00400594" w:rsidP="003243E6">
      <w:pPr>
        <w:pStyle w:val="Listenabsatz"/>
        <w:numPr>
          <w:ilvl w:val="0"/>
          <w:numId w:val="34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Lightweight aluminium cylinder → 95 mm bore</w:t>
      </w:r>
      <w:r w:rsidR="003F628F" w:rsidRPr="00EE26E0">
        <w:rPr>
          <w:rFonts w:ascii="Arial" w:hAnsi="Arial" w:cs="Arial"/>
          <w:lang w:val="en-GB"/>
        </w:rPr>
        <w:t xml:space="preserve"> / 63.4 mm stroke</w:t>
      </w:r>
    </w:p>
    <w:p w14:paraId="737B9619" w14:textId="29CB487C" w:rsidR="00400594" w:rsidRPr="00EE26E0" w:rsidRDefault="00400594" w:rsidP="003243E6">
      <w:pPr>
        <w:pStyle w:val="Listenabsatz"/>
        <w:numPr>
          <w:ilvl w:val="0"/>
          <w:numId w:val="34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Lightweight</w:t>
      </w:r>
      <w:r w:rsidR="003F628F" w:rsidRPr="00EE26E0">
        <w:rPr>
          <w:rFonts w:ascii="Arial" w:hAnsi="Arial" w:cs="Arial"/>
          <w:lang w:val="en-GB"/>
        </w:rPr>
        <w:t>, high</w:t>
      </w:r>
      <w:r w:rsidR="008513A8">
        <w:rPr>
          <w:rFonts w:ascii="Arial" w:hAnsi="Arial" w:cs="Arial"/>
          <w:lang w:val="en-GB"/>
        </w:rPr>
        <w:t>-</w:t>
      </w:r>
      <w:r w:rsidR="003F628F" w:rsidRPr="00EE26E0">
        <w:rPr>
          <w:rFonts w:ascii="Arial" w:hAnsi="Arial" w:cs="Arial"/>
          <w:lang w:val="en-GB"/>
        </w:rPr>
        <w:t>performance</w:t>
      </w:r>
      <w:r w:rsidRPr="00EE26E0">
        <w:rPr>
          <w:rFonts w:ascii="Arial" w:hAnsi="Arial" w:cs="Arial"/>
          <w:lang w:val="en-GB"/>
        </w:rPr>
        <w:t xml:space="preserve"> CP forged bridged-box-type piston → reduced oscillating masses</w:t>
      </w:r>
    </w:p>
    <w:p w14:paraId="6A95626D" w14:textId="76A87DB5" w:rsidR="003F628F" w:rsidRPr="00EE26E0" w:rsidRDefault="003F628F" w:rsidP="003243E6">
      <w:pPr>
        <w:pStyle w:val="Listenabsatz"/>
        <w:numPr>
          <w:ilvl w:val="0"/>
          <w:numId w:val="34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Increased compression to 13.1:1 → </w:t>
      </w:r>
      <w:r w:rsidR="008513A8">
        <w:rPr>
          <w:rFonts w:ascii="Arial" w:hAnsi="Arial" w:cs="Arial"/>
          <w:lang w:val="en-GB"/>
        </w:rPr>
        <w:t>improved</w:t>
      </w:r>
      <w:r w:rsidR="008513A8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peak performance</w:t>
      </w:r>
    </w:p>
    <w:p w14:paraId="5C9C08E7" w14:textId="38EB7F97" w:rsidR="00F93A4D" w:rsidRPr="00EE26E0" w:rsidRDefault="00F93A4D" w:rsidP="003243E6">
      <w:pPr>
        <w:pStyle w:val="Listenabsatz"/>
        <w:numPr>
          <w:ilvl w:val="0"/>
          <w:numId w:val="34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Anodi</w:t>
      </w:r>
      <w:r w:rsidR="008513A8">
        <w:rPr>
          <w:rFonts w:ascii="Arial" w:hAnsi="Arial" w:cs="Arial"/>
          <w:lang w:val="en-GB"/>
        </w:rPr>
        <w:t>s</w:t>
      </w:r>
      <w:r w:rsidRPr="00EE26E0">
        <w:rPr>
          <w:rFonts w:ascii="Arial" w:hAnsi="Arial" w:cs="Arial"/>
          <w:lang w:val="en-GB"/>
        </w:rPr>
        <w:t>ed annular groove → added durability and longer service intervals</w:t>
      </w:r>
    </w:p>
    <w:p w14:paraId="673A338B" w14:textId="77777777" w:rsidR="00400594" w:rsidRPr="00EE26E0" w:rsidRDefault="00400594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Crankshaft</w:t>
      </w:r>
    </w:p>
    <w:p w14:paraId="3ED83C14" w14:textId="750E2AAD" w:rsidR="00400594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inertia produced by the crankshaft has been </w:t>
      </w:r>
      <w:proofErr w:type="gramStart"/>
      <w:r w:rsidRPr="00EE26E0">
        <w:rPr>
          <w:rFonts w:ascii="Arial" w:hAnsi="Arial" w:cs="Arial"/>
          <w:lang w:val="en-GB"/>
        </w:rPr>
        <w:t>carefully calculated</w:t>
      </w:r>
      <w:proofErr w:type="gramEnd"/>
      <w:r w:rsidRPr="00EE26E0">
        <w:rPr>
          <w:rFonts w:ascii="Arial" w:hAnsi="Arial" w:cs="Arial"/>
          <w:lang w:val="en-GB"/>
        </w:rPr>
        <w:t xml:space="preserve"> to deliver optimal traction and ride-ability from the powerful 450cc </w:t>
      </w:r>
      <w:r w:rsidR="00F71FAF">
        <w:rPr>
          <w:rFonts w:ascii="Arial" w:hAnsi="Arial" w:cs="Arial"/>
          <w:lang w:val="en-GB"/>
        </w:rPr>
        <w:t>engine</w:t>
      </w:r>
      <w:r w:rsidRPr="00EE26E0">
        <w:rPr>
          <w:rFonts w:ascii="Arial" w:hAnsi="Arial" w:cs="Arial"/>
          <w:lang w:val="en-GB"/>
        </w:rPr>
        <w:t xml:space="preserve">. The crankshaft is specifically positioned to harness the </w:t>
      </w:r>
      <w:r w:rsidR="00884DD9" w:rsidRPr="00EE26E0">
        <w:rPr>
          <w:rFonts w:ascii="Arial" w:hAnsi="Arial" w:cs="Arial"/>
          <w:lang w:val="en-GB"/>
        </w:rPr>
        <w:t>rotati</w:t>
      </w:r>
      <w:r w:rsidR="00884DD9">
        <w:rPr>
          <w:rFonts w:ascii="Arial" w:hAnsi="Arial" w:cs="Arial"/>
          <w:lang w:val="en-GB"/>
        </w:rPr>
        <w:t>onal</w:t>
      </w:r>
      <w:r w:rsidR="00884DD9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mass </w:t>
      </w:r>
      <w:r w:rsidR="00F71FAF">
        <w:rPr>
          <w:rFonts w:ascii="Arial" w:hAnsi="Arial" w:cs="Arial"/>
          <w:lang w:val="en-GB"/>
        </w:rPr>
        <w:t>at</w:t>
      </w:r>
      <w:r w:rsidR="00F71FAF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the ideal centre of gravity resulting in a lightweight</w:t>
      </w:r>
      <w:r w:rsidR="00F71FAF">
        <w:rPr>
          <w:rFonts w:ascii="Arial" w:hAnsi="Arial" w:cs="Arial"/>
          <w:lang w:val="en-GB"/>
        </w:rPr>
        <w:t>,</w:t>
      </w:r>
      <w:r w:rsidRPr="00EE26E0">
        <w:rPr>
          <w:rFonts w:ascii="Arial" w:hAnsi="Arial" w:cs="Arial"/>
          <w:lang w:val="en-GB"/>
        </w:rPr>
        <w:t xml:space="preserve"> </w:t>
      </w:r>
      <w:proofErr w:type="gramStart"/>
      <w:r w:rsidRPr="00EE26E0">
        <w:rPr>
          <w:rFonts w:ascii="Arial" w:hAnsi="Arial" w:cs="Arial"/>
          <w:lang w:val="en-GB"/>
        </w:rPr>
        <w:t>agile</w:t>
      </w:r>
      <w:r w:rsidR="00F71FAF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handling</w:t>
      </w:r>
      <w:proofErr w:type="gramEnd"/>
      <w:r w:rsidRPr="00EE26E0">
        <w:rPr>
          <w:rFonts w:ascii="Arial" w:hAnsi="Arial" w:cs="Arial"/>
          <w:lang w:val="en-GB"/>
        </w:rPr>
        <w:t xml:space="preserve"> feel. A plain big</w:t>
      </w:r>
      <w:r w:rsidR="00F71FAF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end bearing comprising of two force-fitted bearing shells ensure maximum reliability and durability, guaranteeing long service intervals of 100 hours. </w:t>
      </w:r>
    </w:p>
    <w:p w14:paraId="0885AA47" w14:textId="77777777" w:rsidR="00400594" w:rsidRPr="00EE26E0" w:rsidRDefault="00400594" w:rsidP="003243E6">
      <w:pPr>
        <w:pStyle w:val="Listenabsatz"/>
        <w:numPr>
          <w:ilvl w:val="0"/>
          <w:numId w:val="3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Crankshaft position → ideal centre of gravity, improved handling</w:t>
      </w:r>
    </w:p>
    <w:p w14:paraId="0AE2258F" w14:textId="3B88156D" w:rsidR="00400594" w:rsidRPr="00EE26E0" w:rsidRDefault="00400594" w:rsidP="003243E6">
      <w:pPr>
        <w:pStyle w:val="Listenabsatz"/>
        <w:numPr>
          <w:ilvl w:val="0"/>
          <w:numId w:val="35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Plain big</w:t>
      </w:r>
      <w:r w:rsidR="00F71FAF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end bearing and force-fitted bearing shells → increased durability and service intervals</w:t>
      </w:r>
    </w:p>
    <w:p w14:paraId="20C7A888" w14:textId="77777777" w:rsidR="00400594" w:rsidRPr="00EE26E0" w:rsidRDefault="00400594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 xml:space="preserve">Crankcases </w:t>
      </w:r>
    </w:p>
    <w:p w14:paraId="26992B1F" w14:textId="1244C8EE" w:rsidR="00400594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crankcases </w:t>
      </w:r>
      <w:r w:rsidR="000223BF" w:rsidRPr="00EE26E0">
        <w:rPr>
          <w:rFonts w:ascii="Arial" w:hAnsi="Arial" w:cs="Arial"/>
          <w:lang w:val="en-GB"/>
        </w:rPr>
        <w:t>are</w:t>
      </w:r>
      <w:r w:rsidRPr="00EE26E0">
        <w:rPr>
          <w:rFonts w:ascii="Arial" w:hAnsi="Arial" w:cs="Arial"/>
          <w:lang w:val="en-GB"/>
        </w:rPr>
        <w:t xml:space="preserve"> designed to </w:t>
      </w:r>
      <w:r w:rsidR="00F71FAF">
        <w:rPr>
          <w:rFonts w:ascii="Arial" w:hAnsi="Arial" w:cs="Arial"/>
          <w:lang w:val="en-GB"/>
        </w:rPr>
        <w:t>arrange</w:t>
      </w:r>
      <w:r w:rsidR="00F71FAF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the shaft</w:t>
      </w:r>
      <w:r w:rsidR="00F71FAF">
        <w:rPr>
          <w:rFonts w:ascii="Arial" w:hAnsi="Arial" w:cs="Arial"/>
          <w:lang w:val="en-GB"/>
        </w:rPr>
        <w:t>s</w:t>
      </w:r>
      <w:r w:rsidRPr="00EE26E0">
        <w:rPr>
          <w:rFonts w:ascii="Arial" w:hAnsi="Arial" w:cs="Arial"/>
          <w:lang w:val="en-GB"/>
        </w:rPr>
        <w:t xml:space="preserve"> and</w:t>
      </w:r>
      <w:r w:rsidR="00F71FAF">
        <w:rPr>
          <w:rFonts w:ascii="Arial" w:hAnsi="Arial" w:cs="Arial"/>
          <w:lang w:val="en-GB"/>
        </w:rPr>
        <w:t xml:space="preserve"> engine</w:t>
      </w:r>
      <w:r w:rsidRPr="00EE26E0">
        <w:rPr>
          <w:rFonts w:ascii="Arial" w:hAnsi="Arial" w:cs="Arial"/>
          <w:lang w:val="en-GB"/>
        </w:rPr>
        <w:t xml:space="preserve"> internals in the </w:t>
      </w:r>
      <w:r w:rsidR="00F71FAF">
        <w:rPr>
          <w:rFonts w:ascii="Arial" w:hAnsi="Arial" w:cs="Arial"/>
          <w:lang w:val="en-GB"/>
        </w:rPr>
        <w:t xml:space="preserve">ideal </w:t>
      </w:r>
      <w:r w:rsidRPr="00EE26E0">
        <w:rPr>
          <w:rFonts w:ascii="Arial" w:hAnsi="Arial" w:cs="Arial"/>
          <w:lang w:val="en-GB"/>
        </w:rPr>
        <w:t>position</w:t>
      </w:r>
      <w:r w:rsidR="00F71FAF">
        <w:rPr>
          <w:rFonts w:ascii="Arial" w:hAnsi="Arial" w:cs="Arial"/>
          <w:lang w:val="en-GB"/>
        </w:rPr>
        <w:t>s</w:t>
      </w:r>
      <w:r w:rsidRPr="00EE26E0">
        <w:rPr>
          <w:rFonts w:ascii="Arial" w:hAnsi="Arial" w:cs="Arial"/>
          <w:lang w:val="en-GB"/>
        </w:rPr>
        <w:t xml:space="preserve"> </w:t>
      </w:r>
      <w:r w:rsidR="00F71FAF">
        <w:rPr>
          <w:rFonts w:ascii="Arial" w:hAnsi="Arial" w:cs="Arial"/>
          <w:lang w:val="en-GB"/>
        </w:rPr>
        <w:t>to</w:t>
      </w:r>
      <w:r w:rsidR="00F71FAF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offer the best</w:t>
      </w:r>
      <w:r w:rsidR="00F71FAF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possible handling. Additionally, the position of the clutch shaft keeps the clutch above the oil level resulting in decreased </w:t>
      </w:r>
      <w:r w:rsidR="00F71FAF">
        <w:rPr>
          <w:rFonts w:ascii="Arial" w:hAnsi="Arial" w:cs="Arial"/>
          <w:lang w:val="en-GB"/>
        </w:rPr>
        <w:t>drag</w:t>
      </w:r>
      <w:r w:rsidR="00F71FAF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and increased efficiency. </w:t>
      </w:r>
      <w:r w:rsidR="00331077" w:rsidRPr="00EE26E0">
        <w:rPr>
          <w:rFonts w:ascii="Arial" w:hAnsi="Arial" w:cs="Arial"/>
          <w:lang w:val="en-GB"/>
        </w:rPr>
        <w:t>A new steel oil pump gear and repositioned oil jets increase the overall oil pressure, resulting in increased resistance against overheating and improved durability.</w:t>
      </w:r>
    </w:p>
    <w:p w14:paraId="5D180333" w14:textId="0095C13C" w:rsidR="007512B6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High-pressure die</w:t>
      </w:r>
      <w:r w:rsidR="00F71FAF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cast production processes keep overall weight to a minimum, resulting in thin wall thickness while retaining reliability. </w:t>
      </w:r>
    </w:p>
    <w:p w14:paraId="7D3FAB8B" w14:textId="0C22D29F" w:rsidR="00400594" w:rsidRPr="00EE26E0" w:rsidRDefault="00400594" w:rsidP="003243E6">
      <w:pPr>
        <w:pStyle w:val="Listenabsatz"/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Design → optimised mass</w:t>
      </w:r>
      <w:r w:rsidR="00F71FAF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>centralisation</w:t>
      </w:r>
      <w:r w:rsidR="00331077" w:rsidRPr="00EE26E0">
        <w:rPr>
          <w:rFonts w:ascii="Arial" w:hAnsi="Arial" w:cs="Arial"/>
          <w:lang w:val="en-GB"/>
        </w:rPr>
        <w:t xml:space="preserve"> and</w:t>
      </w:r>
      <w:r w:rsidRPr="00EE26E0">
        <w:rPr>
          <w:rFonts w:ascii="Arial" w:hAnsi="Arial" w:cs="Arial"/>
          <w:lang w:val="en-GB"/>
        </w:rPr>
        <w:t xml:space="preserve"> increased efficiency</w:t>
      </w:r>
    </w:p>
    <w:p w14:paraId="7AEBF0A9" w14:textId="2587E40E" w:rsidR="00331077" w:rsidRPr="00EE26E0" w:rsidRDefault="00331077" w:rsidP="003243E6">
      <w:pPr>
        <w:pStyle w:val="Listenabsatz"/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New steel oil pump gear and increased oil pressure → improved durability and resistance against overheating</w:t>
      </w:r>
    </w:p>
    <w:p w14:paraId="0EA4E28B" w14:textId="2EF6DD9A" w:rsidR="00400594" w:rsidRPr="00EE26E0" w:rsidRDefault="00400594" w:rsidP="003243E6">
      <w:pPr>
        <w:pStyle w:val="Listenabsatz"/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High pressure die</w:t>
      </w:r>
      <w:r w:rsidR="008445EA" w:rsidRPr="00EE26E0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cast production process → thin walls for reduced weight while maintaining strength</w:t>
      </w:r>
    </w:p>
    <w:p w14:paraId="6693A976" w14:textId="77777777" w:rsidR="00400594" w:rsidRPr="00EE26E0" w:rsidRDefault="00543F4F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Gearbox</w:t>
      </w:r>
    </w:p>
    <w:p w14:paraId="79690EFA" w14:textId="58587341" w:rsidR="00331077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</w:t>
      </w:r>
      <w:r w:rsidR="00331077" w:rsidRPr="00EE26E0">
        <w:rPr>
          <w:rFonts w:ascii="Arial" w:hAnsi="Arial" w:cs="Arial"/>
          <w:lang w:val="en-GB"/>
        </w:rPr>
        <w:t xml:space="preserve">redesigned </w:t>
      </w:r>
      <w:r w:rsidRPr="00EE26E0">
        <w:rPr>
          <w:rFonts w:ascii="Arial" w:hAnsi="Arial" w:cs="Arial"/>
          <w:lang w:val="en-GB"/>
        </w:rPr>
        <w:t>lightweight 5-speed gearbox</w:t>
      </w:r>
      <w:r w:rsidR="00425C6F" w:rsidRPr="00EE26E0">
        <w:rPr>
          <w:rFonts w:ascii="Arial" w:hAnsi="Arial" w:cs="Arial"/>
          <w:lang w:val="en-GB"/>
        </w:rPr>
        <w:t xml:space="preserve"> is produced by </w:t>
      </w:r>
      <w:proofErr w:type="spellStart"/>
      <w:r w:rsidR="00425C6F" w:rsidRPr="00EE26E0">
        <w:rPr>
          <w:rFonts w:ascii="Arial" w:hAnsi="Arial" w:cs="Arial"/>
          <w:lang w:val="en-GB"/>
        </w:rPr>
        <w:t>P</w:t>
      </w:r>
      <w:r w:rsidR="00523445" w:rsidRPr="00EE26E0">
        <w:rPr>
          <w:rFonts w:ascii="Arial" w:hAnsi="Arial" w:cs="Arial"/>
          <w:lang w:val="en-GB"/>
        </w:rPr>
        <w:t>ankl</w:t>
      </w:r>
      <w:proofErr w:type="spellEnd"/>
      <w:r w:rsidR="00425C6F" w:rsidRPr="00EE26E0">
        <w:rPr>
          <w:rFonts w:ascii="Arial" w:hAnsi="Arial" w:cs="Arial"/>
          <w:lang w:val="en-GB"/>
        </w:rPr>
        <w:t xml:space="preserve"> </w:t>
      </w:r>
      <w:r w:rsidR="00B93799" w:rsidRPr="00EE26E0">
        <w:rPr>
          <w:rFonts w:ascii="Arial" w:hAnsi="Arial" w:cs="Arial"/>
          <w:lang w:val="en-GB"/>
        </w:rPr>
        <w:t>R</w:t>
      </w:r>
      <w:r w:rsidR="00425C6F" w:rsidRPr="00EE26E0">
        <w:rPr>
          <w:rFonts w:ascii="Arial" w:hAnsi="Arial" w:cs="Arial"/>
          <w:lang w:val="en-GB"/>
        </w:rPr>
        <w:t xml:space="preserve">acing </w:t>
      </w:r>
      <w:r w:rsidR="00B93799" w:rsidRPr="00EE26E0">
        <w:rPr>
          <w:rFonts w:ascii="Arial" w:hAnsi="Arial" w:cs="Arial"/>
          <w:lang w:val="en-GB"/>
        </w:rPr>
        <w:t>S</w:t>
      </w:r>
      <w:r w:rsidR="00425C6F" w:rsidRPr="00EE26E0">
        <w:rPr>
          <w:rFonts w:ascii="Arial" w:hAnsi="Arial" w:cs="Arial"/>
          <w:lang w:val="en-GB"/>
        </w:rPr>
        <w:t xml:space="preserve">ystems </w:t>
      </w:r>
      <w:r w:rsidR="00331077" w:rsidRPr="00EE26E0">
        <w:rPr>
          <w:rFonts w:ascii="Arial" w:hAnsi="Arial" w:cs="Arial"/>
          <w:lang w:val="en-GB"/>
        </w:rPr>
        <w:t xml:space="preserve">and </w:t>
      </w:r>
      <w:r w:rsidR="00425C6F" w:rsidRPr="00EE26E0">
        <w:rPr>
          <w:rFonts w:ascii="Arial" w:hAnsi="Arial" w:cs="Arial"/>
          <w:lang w:val="en-GB"/>
        </w:rPr>
        <w:t>ensur</w:t>
      </w:r>
      <w:r w:rsidR="00331077" w:rsidRPr="00EE26E0">
        <w:rPr>
          <w:rFonts w:ascii="Arial" w:hAnsi="Arial" w:cs="Arial"/>
          <w:lang w:val="en-GB"/>
        </w:rPr>
        <w:t>es</w:t>
      </w:r>
      <w:r w:rsidR="00425C6F" w:rsidRPr="00EE26E0">
        <w:rPr>
          <w:rFonts w:ascii="Arial" w:hAnsi="Arial" w:cs="Arial"/>
          <w:lang w:val="en-GB"/>
        </w:rPr>
        <w:t xml:space="preserve"> the highest level of durability and reliability</w:t>
      </w:r>
      <w:r w:rsidR="0049654B" w:rsidRPr="00EE26E0">
        <w:rPr>
          <w:rFonts w:ascii="Arial" w:hAnsi="Arial" w:cs="Arial"/>
          <w:lang w:val="en-GB"/>
        </w:rPr>
        <w:t>.</w:t>
      </w:r>
      <w:r w:rsidR="00331077" w:rsidRPr="00EE26E0">
        <w:rPr>
          <w:rFonts w:ascii="Arial" w:hAnsi="Arial" w:cs="Arial"/>
          <w:lang w:val="en-GB"/>
        </w:rPr>
        <w:t xml:space="preserve"> A weight</w:t>
      </w:r>
      <w:r w:rsidR="00F71FAF">
        <w:rPr>
          <w:rFonts w:ascii="Arial" w:hAnsi="Arial" w:cs="Arial"/>
          <w:lang w:val="en-GB"/>
        </w:rPr>
        <w:t>-</w:t>
      </w:r>
      <w:r w:rsidR="00331077" w:rsidRPr="00EE26E0">
        <w:rPr>
          <w:rFonts w:ascii="Arial" w:hAnsi="Arial" w:cs="Arial"/>
          <w:lang w:val="en-GB"/>
        </w:rPr>
        <w:t>optimi</w:t>
      </w:r>
      <w:r w:rsidR="00F71FAF">
        <w:rPr>
          <w:rFonts w:ascii="Arial" w:hAnsi="Arial" w:cs="Arial"/>
          <w:lang w:val="en-GB"/>
        </w:rPr>
        <w:t>s</w:t>
      </w:r>
      <w:r w:rsidR="00331077" w:rsidRPr="00EE26E0">
        <w:rPr>
          <w:rFonts w:ascii="Arial" w:hAnsi="Arial" w:cs="Arial"/>
          <w:lang w:val="en-GB"/>
        </w:rPr>
        <w:t xml:space="preserve">ed shift shaft reduces the operating force </w:t>
      </w:r>
      <w:r w:rsidR="00F71FAF">
        <w:rPr>
          <w:rFonts w:ascii="Arial" w:hAnsi="Arial" w:cs="Arial"/>
          <w:lang w:val="en-GB"/>
        </w:rPr>
        <w:t>required for</w:t>
      </w:r>
      <w:r w:rsidR="00F71FAF" w:rsidRPr="00EE26E0">
        <w:rPr>
          <w:rFonts w:ascii="Arial" w:hAnsi="Arial" w:cs="Arial"/>
          <w:lang w:val="en-GB"/>
        </w:rPr>
        <w:t xml:space="preserve"> </w:t>
      </w:r>
      <w:r w:rsidR="00331077" w:rsidRPr="00EE26E0">
        <w:rPr>
          <w:rFonts w:ascii="Arial" w:hAnsi="Arial" w:cs="Arial"/>
          <w:lang w:val="en-GB"/>
        </w:rPr>
        <w:t>gear changes</w:t>
      </w:r>
      <w:r w:rsidR="00F71FAF">
        <w:rPr>
          <w:rFonts w:ascii="Arial" w:hAnsi="Arial" w:cs="Arial"/>
          <w:lang w:val="en-GB"/>
        </w:rPr>
        <w:t>,</w:t>
      </w:r>
      <w:r w:rsidR="00331077" w:rsidRPr="00EE26E0">
        <w:rPr>
          <w:rFonts w:ascii="Arial" w:hAnsi="Arial" w:cs="Arial"/>
          <w:lang w:val="en-GB"/>
        </w:rPr>
        <w:t xml:space="preserve"> and the gearbox also features a revised transmission ratio (29:72).</w:t>
      </w:r>
      <w:r w:rsidR="00425C6F" w:rsidRPr="00EE26E0">
        <w:rPr>
          <w:rFonts w:ascii="Arial" w:hAnsi="Arial" w:cs="Arial"/>
          <w:lang w:val="en-GB"/>
        </w:rPr>
        <w:t xml:space="preserve"> </w:t>
      </w:r>
      <w:r w:rsidR="00331077" w:rsidRPr="00EE26E0">
        <w:rPr>
          <w:rFonts w:ascii="Arial" w:hAnsi="Arial" w:cs="Arial"/>
          <w:lang w:val="en-GB"/>
        </w:rPr>
        <w:t xml:space="preserve">The new </w:t>
      </w:r>
      <w:r w:rsidR="001923D2">
        <w:rPr>
          <w:rFonts w:ascii="Arial" w:hAnsi="Arial" w:cs="Arial"/>
          <w:lang w:val="en-GB"/>
        </w:rPr>
        <w:t>Easy Shift</w:t>
      </w:r>
      <w:r w:rsidR="00331077" w:rsidRPr="00EE26E0">
        <w:rPr>
          <w:rFonts w:ascii="Arial" w:hAnsi="Arial" w:cs="Arial"/>
          <w:lang w:val="en-GB"/>
        </w:rPr>
        <w:t xml:space="preserve"> sensor is positioned on the shift drum, allowing </w:t>
      </w:r>
      <w:proofErr w:type="spellStart"/>
      <w:r w:rsidR="00331077" w:rsidRPr="00EE26E0">
        <w:rPr>
          <w:rFonts w:ascii="Arial" w:hAnsi="Arial" w:cs="Arial"/>
          <w:lang w:val="en-GB"/>
        </w:rPr>
        <w:t>clutchless</w:t>
      </w:r>
      <w:proofErr w:type="spellEnd"/>
      <w:r w:rsidR="00331077" w:rsidRPr="00EE26E0">
        <w:rPr>
          <w:rFonts w:ascii="Arial" w:hAnsi="Arial" w:cs="Arial"/>
          <w:lang w:val="en-GB"/>
        </w:rPr>
        <w:t xml:space="preserve"> upshifts. The function can be activated/deactivated via the new QS marked button on the map select switch, located on the left side on the handlebar.</w:t>
      </w:r>
    </w:p>
    <w:p w14:paraId="49D91232" w14:textId="689687FE" w:rsidR="00400594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lastRenderedPageBreak/>
        <w:t xml:space="preserve">The </w:t>
      </w:r>
      <w:r w:rsidR="00331077" w:rsidRPr="00EE26E0">
        <w:rPr>
          <w:rFonts w:ascii="Arial" w:hAnsi="Arial" w:cs="Arial"/>
          <w:lang w:val="en-GB"/>
        </w:rPr>
        <w:t xml:space="preserve">new </w:t>
      </w:r>
      <w:r w:rsidRPr="00EE26E0">
        <w:rPr>
          <w:rFonts w:ascii="Arial" w:hAnsi="Arial" w:cs="Arial"/>
          <w:lang w:val="en-GB"/>
        </w:rPr>
        <w:t xml:space="preserve">gear lever features a design that prevents dirt </w:t>
      </w:r>
      <w:proofErr w:type="gramStart"/>
      <w:r w:rsidRPr="00EE26E0">
        <w:rPr>
          <w:rFonts w:ascii="Arial" w:hAnsi="Arial" w:cs="Arial"/>
          <w:lang w:val="en-GB"/>
        </w:rPr>
        <w:t>build-up</w:t>
      </w:r>
      <w:r w:rsidR="00501DDA">
        <w:rPr>
          <w:rFonts w:ascii="Arial" w:hAnsi="Arial" w:cs="Arial"/>
          <w:lang w:val="en-GB"/>
        </w:rPr>
        <w:t>,</w:t>
      </w:r>
      <w:r w:rsidRPr="00EE26E0">
        <w:rPr>
          <w:rFonts w:ascii="Arial" w:hAnsi="Arial" w:cs="Arial"/>
          <w:lang w:val="en-GB"/>
        </w:rPr>
        <w:t xml:space="preserve"> and</w:t>
      </w:r>
      <w:proofErr w:type="gramEnd"/>
      <w:r w:rsidRPr="00EE26E0">
        <w:rPr>
          <w:rFonts w:ascii="Arial" w:hAnsi="Arial" w:cs="Arial"/>
          <w:lang w:val="en-GB"/>
        </w:rPr>
        <w:t xml:space="preserve"> keeps the lever tip in its original position even in the toughest conditions. An advanced gear sensor </w:t>
      </w:r>
      <w:r w:rsidR="00370C09" w:rsidRPr="00EE26E0">
        <w:rPr>
          <w:rFonts w:ascii="Arial" w:hAnsi="Arial" w:cs="Arial"/>
          <w:lang w:val="en-GB"/>
        </w:rPr>
        <w:t>selects a</w:t>
      </w:r>
      <w:r w:rsidRPr="00EE26E0">
        <w:rPr>
          <w:rFonts w:ascii="Arial" w:hAnsi="Arial" w:cs="Arial"/>
          <w:lang w:val="en-GB"/>
        </w:rPr>
        <w:t xml:space="preserve"> specific engin</w:t>
      </w:r>
      <w:r w:rsidR="00370C09" w:rsidRPr="00EE26E0">
        <w:rPr>
          <w:rFonts w:ascii="Arial" w:hAnsi="Arial" w:cs="Arial"/>
          <w:lang w:val="en-GB"/>
        </w:rPr>
        <w:t>e map tailored for</w:t>
      </w:r>
      <w:r w:rsidRPr="00EE26E0">
        <w:rPr>
          <w:rFonts w:ascii="Arial" w:hAnsi="Arial" w:cs="Arial"/>
          <w:lang w:val="en-GB"/>
        </w:rPr>
        <w:t xml:space="preserve"> each gear.</w:t>
      </w:r>
    </w:p>
    <w:p w14:paraId="279BEB72" w14:textId="0EA2DDF4" w:rsidR="00400594" w:rsidRPr="00EE26E0" w:rsidRDefault="008177CF" w:rsidP="003243E6">
      <w:pPr>
        <w:pStyle w:val="Listenabsatz"/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New </w:t>
      </w:r>
      <w:r w:rsidR="00400594" w:rsidRPr="00EE26E0">
        <w:rPr>
          <w:rFonts w:ascii="Arial" w:hAnsi="Arial" w:cs="Arial"/>
          <w:lang w:val="en-GB"/>
        </w:rPr>
        <w:t xml:space="preserve">5-speed gearbox → </w:t>
      </w:r>
      <w:r w:rsidRPr="00EE26E0">
        <w:rPr>
          <w:rFonts w:ascii="Arial" w:hAnsi="Arial" w:cs="Arial"/>
          <w:lang w:val="en-GB"/>
        </w:rPr>
        <w:t xml:space="preserve">revised transmission ratio (29:72) for </w:t>
      </w:r>
      <w:r w:rsidR="00400594" w:rsidRPr="00EE26E0">
        <w:rPr>
          <w:rFonts w:ascii="Arial" w:hAnsi="Arial" w:cs="Arial"/>
          <w:lang w:val="en-GB"/>
        </w:rPr>
        <w:t>smooth and precise shifting</w:t>
      </w:r>
    </w:p>
    <w:p w14:paraId="19298E3E" w14:textId="2A97FEAD" w:rsidR="008177CF" w:rsidRPr="00EE26E0" w:rsidRDefault="008177CF" w:rsidP="003243E6">
      <w:pPr>
        <w:pStyle w:val="Listenabsatz"/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Weight</w:t>
      </w:r>
      <w:r w:rsidR="00501DDA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optimi</w:t>
      </w:r>
      <w:r w:rsidR="00501DDA">
        <w:rPr>
          <w:rFonts w:ascii="Arial" w:hAnsi="Arial" w:cs="Arial"/>
          <w:lang w:val="en-GB"/>
        </w:rPr>
        <w:t>s</w:t>
      </w:r>
      <w:r w:rsidRPr="00EE26E0">
        <w:rPr>
          <w:rFonts w:ascii="Arial" w:hAnsi="Arial" w:cs="Arial"/>
          <w:lang w:val="en-GB"/>
        </w:rPr>
        <w:t xml:space="preserve">ed shift shaft → reduced operating force </w:t>
      </w:r>
      <w:r w:rsidR="00501DDA">
        <w:rPr>
          <w:rFonts w:ascii="Arial" w:hAnsi="Arial" w:cs="Arial"/>
          <w:lang w:val="en-GB"/>
        </w:rPr>
        <w:t>required for</w:t>
      </w:r>
      <w:r w:rsidR="00501DDA" w:rsidRPr="00EE26E0">
        <w:rPr>
          <w:rFonts w:ascii="Arial" w:hAnsi="Arial" w:cs="Arial"/>
          <w:lang w:val="en-GB"/>
        </w:rPr>
        <w:t xml:space="preserve"> </w:t>
      </w:r>
      <w:r w:rsidRPr="00EE26E0">
        <w:rPr>
          <w:rFonts w:ascii="Arial" w:hAnsi="Arial" w:cs="Arial"/>
          <w:lang w:val="en-GB"/>
        </w:rPr>
        <w:t xml:space="preserve">gear changes </w:t>
      </w:r>
    </w:p>
    <w:p w14:paraId="0C80C5EB" w14:textId="502A084E" w:rsidR="008177CF" w:rsidRPr="00EE26E0" w:rsidRDefault="008177CF" w:rsidP="003243E6">
      <w:pPr>
        <w:pStyle w:val="Listenabsatz"/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Integrated </w:t>
      </w:r>
      <w:r w:rsidR="001923D2">
        <w:rPr>
          <w:rFonts w:ascii="Arial" w:hAnsi="Arial" w:cs="Arial"/>
          <w:lang w:val="en-GB"/>
        </w:rPr>
        <w:t>Easy Shift</w:t>
      </w:r>
      <w:r w:rsidRPr="00EE26E0">
        <w:rPr>
          <w:rFonts w:ascii="Arial" w:hAnsi="Arial" w:cs="Arial"/>
          <w:lang w:val="en-GB"/>
        </w:rPr>
        <w:t xml:space="preserve"> sensor positioned on the shift drum allows </w:t>
      </w:r>
      <w:proofErr w:type="spellStart"/>
      <w:r w:rsidRPr="00EE26E0">
        <w:rPr>
          <w:rFonts w:ascii="Arial" w:hAnsi="Arial" w:cs="Arial"/>
          <w:lang w:val="en-GB"/>
        </w:rPr>
        <w:t>clutchless</w:t>
      </w:r>
      <w:proofErr w:type="spellEnd"/>
      <w:r w:rsidRPr="00EE26E0">
        <w:rPr>
          <w:rFonts w:ascii="Arial" w:hAnsi="Arial" w:cs="Arial"/>
          <w:lang w:val="en-GB"/>
        </w:rPr>
        <w:t xml:space="preserve"> upshifts → seamless shifting function can be activated/deactivated with map select switch</w:t>
      </w:r>
    </w:p>
    <w:p w14:paraId="43358942" w14:textId="77777777" w:rsidR="008177CF" w:rsidRPr="00EE26E0" w:rsidRDefault="008177CF" w:rsidP="003243E6">
      <w:pPr>
        <w:pStyle w:val="Listenabsatz"/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Integrated gear sensor → specific engine maps for each gear</w:t>
      </w:r>
    </w:p>
    <w:p w14:paraId="6F7ADAE1" w14:textId="77777777" w:rsidR="00400594" w:rsidRPr="00EE26E0" w:rsidRDefault="00400594" w:rsidP="003243E6">
      <w:pPr>
        <w:jc w:val="both"/>
        <w:rPr>
          <w:rFonts w:ascii="Arial" w:hAnsi="Arial" w:cs="Arial"/>
          <w:color w:val="FF0000"/>
          <w:lang w:val="en-GB"/>
        </w:rPr>
      </w:pPr>
      <w:r w:rsidRPr="00EE26E0">
        <w:rPr>
          <w:rFonts w:ascii="Arial" w:hAnsi="Arial" w:cs="Arial"/>
          <w:u w:val="single"/>
          <w:lang w:val="en-GB"/>
        </w:rPr>
        <w:t>DDS clutch</w:t>
      </w:r>
    </w:p>
    <w:p w14:paraId="572BE72B" w14:textId="363546F4" w:rsidR="00400594" w:rsidRPr="00EE26E0" w:rsidRDefault="00400594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The FC 450 </w:t>
      </w:r>
      <w:r w:rsidR="008177CF" w:rsidRPr="00EE26E0">
        <w:rPr>
          <w:rFonts w:ascii="Arial" w:hAnsi="Arial" w:cs="Arial"/>
          <w:lang w:val="en-GB"/>
        </w:rPr>
        <w:t xml:space="preserve">Rockstar Edition </w:t>
      </w:r>
      <w:r w:rsidRPr="00EE26E0">
        <w:rPr>
          <w:rFonts w:ascii="Arial" w:hAnsi="Arial" w:cs="Arial"/>
          <w:lang w:val="en-GB"/>
        </w:rPr>
        <w:t xml:space="preserve">features a </w:t>
      </w:r>
      <w:r w:rsidR="008177CF" w:rsidRPr="00EE26E0">
        <w:rPr>
          <w:rFonts w:ascii="Arial" w:hAnsi="Arial" w:cs="Arial"/>
          <w:lang w:val="en-GB"/>
        </w:rPr>
        <w:t xml:space="preserve">revised </w:t>
      </w:r>
      <w:r w:rsidRPr="00EE26E0">
        <w:rPr>
          <w:rFonts w:ascii="Arial" w:hAnsi="Arial" w:cs="Arial"/>
          <w:lang w:val="en-GB"/>
        </w:rPr>
        <w:t>DDS (D</w:t>
      </w:r>
      <w:r w:rsidR="000223BF" w:rsidRPr="00EE26E0">
        <w:rPr>
          <w:rFonts w:ascii="Arial" w:hAnsi="Arial" w:cs="Arial"/>
          <w:lang w:val="en-GB"/>
        </w:rPr>
        <w:t xml:space="preserve">ampened Diaphragm Steel) clutch. </w:t>
      </w:r>
      <w:r w:rsidRPr="00EE26E0">
        <w:rPr>
          <w:rFonts w:ascii="Arial" w:hAnsi="Arial" w:cs="Arial"/>
          <w:lang w:val="en-GB"/>
        </w:rPr>
        <w:t>The exclusive characteristics of this system include a single diaphragm steel pressure plate instead of traditional coil springs. It integrates a damping system for better traction and durability. The clutch basket is a single-piece CNC</w:t>
      </w:r>
      <w:r w:rsidR="00501DDA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 xml:space="preserve">machined steel component that allows the use of thin steel liners and contributes to the compact design of the engine. </w:t>
      </w:r>
    </w:p>
    <w:p w14:paraId="5DACC37C" w14:textId="740C7AEB" w:rsidR="008177CF" w:rsidRPr="00EE26E0" w:rsidRDefault="008177CF" w:rsidP="003243E6">
      <w:p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The main improvements include better clutch cooling from pressure lubrication, reducing clutch fade from high</w:t>
      </w:r>
      <w:r w:rsidR="00501DDA">
        <w:rPr>
          <w:rFonts w:ascii="Arial" w:hAnsi="Arial" w:cs="Arial"/>
          <w:lang w:val="en-GB"/>
        </w:rPr>
        <w:t>-</w:t>
      </w:r>
      <w:r w:rsidRPr="00EE26E0">
        <w:rPr>
          <w:rFonts w:ascii="Arial" w:hAnsi="Arial" w:cs="Arial"/>
          <w:lang w:val="en-GB"/>
        </w:rPr>
        <w:t>stress usage while the clutch basket has been redesigned and adapted for the new 5-speed transmission.</w:t>
      </w:r>
    </w:p>
    <w:p w14:paraId="3988CDA1" w14:textId="6F6829F2" w:rsidR="00CD71A1" w:rsidRPr="00EE26E0" w:rsidRDefault="00400594" w:rsidP="003243E6">
      <w:pPr>
        <w:pStyle w:val="Listenabsatz"/>
        <w:numPr>
          <w:ilvl w:val="0"/>
          <w:numId w:val="38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 xml:space="preserve">DDS clutch → </w:t>
      </w:r>
      <w:r w:rsidR="001467A0" w:rsidRPr="00EE26E0">
        <w:rPr>
          <w:rFonts w:ascii="Arial" w:hAnsi="Arial" w:cs="Arial"/>
          <w:lang w:val="en-GB"/>
        </w:rPr>
        <w:t>lightweight with consistent modulation and exceptional durability</w:t>
      </w:r>
    </w:p>
    <w:p w14:paraId="428970BB" w14:textId="0C36D567" w:rsidR="008177CF" w:rsidRPr="00EE26E0" w:rsidRDefault="008177CF" w:rsidP="003243E6">
      <w:pPr>
        <w:pStyle w:val="Listenabsatz"/>
        <w:numPr>
          <w:ilvl w:val="0"/>
          <w:numId w:val="38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Improved clutch cooling from pressure lubrication → reduced clutch fade from high stress</w:t>
      </w:r>
    </w:p>
    <w:p w14:paraId="0A1E2BF8" w14:textId="1C8B7358" w:rsidR="008177CF" w:rsidRPr="00EE26E0" w:rsidRDefault="008177CF" w:rsidP="003243E6">
      <w:pPr>
        <w:pStyle w:val="Listenabsatz"/>
        <w:numPr>
          <w:ilvl w:val="0"/>
          <w:numId w:val="38"/>
        </w:numPr>
        <w:jc w:val="both"/>
        <w:rPr>
          <w:rFonts w:ascii="Arial" w:hAnsi="Arial" w:cs="Arial"/>
          <w:lang w:val="en-GB"/>
        </w:rPr>
      </w:pPr>
      <w:r w:rsidRPr="00EE26E0">
        <w:rPr>
          <w:rFonts w:ascii="Arial" w:hAnsi="Arial" w:cs="Arial"/>
          <w:lang w:val="en-GB"/>
        </w:rPr>
        <w:t>Redesigned clutch basket → adapted for new 5-speed transmission ratio</w:t>
      </w:r>
    </w:p>
    <w:sectPr w:rsidR="008177CF" w:rsidRPr="00EE26E0" w:rsidSect="00E80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425" w:left="1134" w:header="709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E64E" w14:textId="77777777" w:rsidR="00567F70" w:rsidRDefault="00567F70">
      <w:r>
        <w:separator/>
      </w:r>
    </w:p>
  </w:endnote>
  <w:endnote w:type="continuationSeparator" w:id="0">
    <w:p w14:paraId="0643F92B" w14:textId="77777777" w:rsidR="00567F70" w:rsidRDefault="005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Arial"/>
    <w:charset w:val="00"/>
    <w:family w:val="swiss"/>
    <w:pitch w:val="variable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 Cn">
    <w:panose1 w:val="02000506000000000000"/>
    <w:charset w:val="00"/>
    <w:family w:val="auto"/>
    <w:pitch w:val="variable"/>
    <w:sig w:usb0="80000083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C1C8" w14:textId="77777777" w:rsidR="003243E6" w:rsidRDefault="003243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B7BB" w14:textId="131FC8C1" w:rsidR="003243E6" w:rsidRPr="00D944CE" w:rsidRDefault="003243E6" w:rsidP="00757E1E">
    <w:pPr>
      <w:pStyle w:val="Fuzeile"/>
      <w:spacing w:line="160" w:lineRule="exact"/>
      <w:ind w:right="2114"/>
      <w:rPr>
        <w:rFonts w:ascii="Trade Gothic LT Com Cn" w:hAnsi="Trade Gothic LT Com Cn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8A56" w14:textId="77777777" w:rsidR="003243E6" w:rsidRDefault="00324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A9B4" w14:textId="77777777" w:rsidR="00567F70" w:rsidRDefault="00567F70">
      <w:r>
        <w:separator/>
      </w:r>
    </w:p>
  </w:footnote>
  <w:footnote w:type="continuationSeparator" w:id="0">
    <w:p w14:paraId="7252D9AD" w14:textId="77777777" w:rsidR="00567F70" w:rsidRDefault="0056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558B" w14:textId="77777777" w:rsidR="003243E6" w:rsidRDefault="003243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C639" w14:textId="77777777" w:rsidR="003243E6" w:rsidRDefault="003243E6" w:rsidP="00F52D93">
    <w:pPr>
      <w:tabs>
        <w:tab w:val="left" w:pos="2495"/>
        <w:tab w:val="left" w:pos="4763"/>
        <w:tab w:val="left" w:pos="6917"/>
      </w:tabs>
      <w:spacing w:after="0" w:line="240" w:lineRule="auto"/>
      <w:ind w:left="57"/>
      <w:rPr>
        <w:rFonts w:ascii="Arial" w:hAnsi="Arial" w:cs="Arial"/>
        <w:b/>
        <w:color w:val="002550"/>
        <w:sz w:val="14"/>
        <w:szCs w:val="14"/>
      </w:rPr>
    </w:pPr>
    <w:r w:rsidRPr="0066719D">
      <w:rPr>
        <w:rFonts w:ascii="Arial" w:hAnsi="Arial" w:cs="Arial"/>
        <w:noProof/>
        <w:color w:val="002550"/>
        <w:sz w:val="12"/>
        <w:szCs w:val="12"/>
        <w:lang w:val="en-GB" w:eastAsia="en-GB"/>
      </w:rPr>
      <w:drawing>
        <wp:anchor distT="0" distB="0" distL="114300" distR="114300" simplePos="0" relativeHeight="251662336" behindDoc="1" locked="0" layoutInCell="1" allowOverlap="1" wp14:anchorId="4AB779B8" wp14:editId="7BC56E31">
          <wp:simplePos x="0" y="0"/>
          <wp:positionH relativeFrom="column">
            <wp:posOffset>5393055</wp:posOffset>
          </wp:positionH>
          <wp:positionV relativeFrom="paragraph">
            <wp:posOffset>-457200</wp:posOffset>
          </wp:positionV>
          <wp:extent cx="1440815" cy="1172210"/>
          <wp:effectExtent l="0" t="0" r="0" b="0"/>
          <wp:wrapNone/>
          <wp:docPr id="28" name="Bild 28" descr="Comm_mac:DIVERSE KUNDEN:Husqvarna:Husqvarna Geschäftsausstattung 2015:7_Reinzeichnung:HQV_Stationery_A4_2015_RZ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_mac:DIVERSE KUNDEN:Husqvarna:Husqvarna Geschäftsausstattung 2015:7_Reinzeichnung:HQV_Stationery_A4_2015_RZ: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4081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E33C0" w14:textId="77777777" w:rsidR="003243E6" w:rsidRPr="007E2D0A" w:rsidRDefault="003243E6" w:rsidP="00F52D93">
    <w:pPr>
      <w:tabs>
        <w:tab w:val="left" w:pos="2495"/>
        <w:tab w:val="left" w:pos="4763"/>
        <w:tab w:val="left" w:pos="6917"/>
      </w:tabs>
      <w:spacing w:after="0" w:line="240" w:lineRule="auto"/>
      <w:ind w:left="57"/>
      <w:rPr>
        <w:rFonts w:ascii="Arial" w:hAnsi="Arial" w:cs="Arial"/>
        <w:b/>
        <w:color w:val="00255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8FBA" w14:textId="77777777" w:rsidR="003243E6" w:rsidRDefault="00324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192"/>
    <w:multiLevelType w:val="hybridMultilevel"/>
    <w:tmpl w:val="E0C4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7BAC"/>
    <w:multiLevelType w:val="hybridMultilevel"/>
    <w:tmpl w:val="B044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E23"/>
    <w:multiLevelType w:val="hybridMultilevel"/>
    <w:tmpl w:val="40D0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2A4F"/>
    <w:multiLevelType w:val="hybridMultilevel"/>
    <w:tmpl w:val="9730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7DCE"/>
    <w:multiLevelType w:val="hybridMultilevel"/>
    <w:tmpl w:val="1E44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05EF"/>
    <w:multiLevelType w:val="hybridMultilevel"/>
    <w:tmpl w:val="96C0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24D5B"/>
    <w:multiLevelType w:val="hybridMultilevel"/>
    <w:tmpl w:val="A5A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956F8"/>
    <w:multiLevelType w:val="hybridMultilevel"/>
    <w:tmpl w:val="65A0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C1BD0"/>
    <w:multiLevelType w:val="hybridMultilevel"/>
    <w:tmpl w:val="7EB8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E5D83"/>
    <w:multiLevelType w:val="hybridMultilevel"/>
    <w:tmpl w:val="8804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04A10"/>
    <w:multiLevelType w:val="hybridMultilevel"/>
    <w:tmpl w:val="FCD6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0AAC"/>
    <w:multiLevelType w:val="hybridMultilevel"/>
    <w:tmpl w:val="0F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8D9"/>
    <w:multiLevelType w:val="hybridMultilevel"/>
    <w:tmpl w:val="A7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D67CB"/>
    <w:multiLevelType w:val="hybridMultilevel"/>
    <w:tmpl w:val="21F8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142F"/>
    <w:multiLevelType w:val="hybridMultilevel"/>
    <w:tmpl w:val="FC04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03F"/>
    <w:multiLevelType w:val="hybridMultilevel"/>
    <w:tmpl w:val="D10E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23C2"/>
    <w:multiLevelType w:val="hybridMultilevel"/>
    <w:tmpl w:val="DFCE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9340A"/>
    <w:multiLevelType w:val="hybridMultilevel"/>
    <w:tmpl w:val="3338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4106E"/>
    <w:multiLevelType w:val="hybridMultilevel"/>
    <w:tmpl w:val="FE7E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146FA"/>
    <w:multiLevelType w:val="hybridMultilevel"/>
    <w:tmpl w:val="4A76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652C"/>
    <w:multiLevelType w:val="hybridMultilevel"/>
    <w:tmpl w:val="1042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8B6"/>
    <w:multiLevelType w:val="hybridMultilevel"/>
    <w:tmpl w:val="6924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166D"/>
    <w:multiLevelType w:val="hybridMultilevel"/>
    <w:tmpl w:val="F6608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D5734"/>
    <w:multiLevelType w:val="hybridMultilevel"/>
    <w:tmpl w:val="5B7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90522"/>
    <w:multiLevelType w:val="hybridMultilevel"/>
    <w:tmpl w:val="45C0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63B1"/>
    <w:multiLevelType w:val="hybridMultilevel"/>
    <w:tmpl w:val="A9C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65FD"/>
    <w:multiLevelType w:val="hybridMultilevel"/>
    <w:tmpl w:val="C71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331A"/>
    <w:multiLevelType w:val="hybridMultilevel"/>
    <w:tmpl w:val="5720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13FE8"/>
    <w:multiLevelType w:val="hybridMultilevel"/>
    <w:tmpl w:val="F4D8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13B5C"/>
    <w:multiLevelType w:val="hybridMultilevel"/>
    <w:tmpl w:val="E244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112EB"/>
    <w:multiLevelType w:val="hybridMultilevel"/>
    <w:tmpl w:val="053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191"/>
    <w:multiLevelType w:val="hybridMultilevel"/>
    <w:tmpl w:val="A31C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65671"/>
    <w:multiLevelType w:val="hybridMultilevel"/>
    <w:tmpl w:val="0650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84E"/>
    <w:multiLevelType w:val="hybridMultilevel"/>
    <w:tmpl w:val="97D657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5C12D6"/>
    <w:multiLevelType w:val="hybridMultilevel"/>
    <w:tmpl w:val="9AC2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C27E0"/>
    <w:multiLevelType w:val="hybridMultilevel"/>
    <w:tmpl w:val="0AF0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7F6"/>
    <w:multiLevelType w:val="hybridMultilevel"/>
    <w:tmpl w:val="49DA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597D"/>
    <w:multiLevelType w:val="hybridMultilevel"/>
    <w:tmpl w:val="CB00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2"/>
  </w:num>
  <w:num w:numId="6">
    <w:abstractNumId w:val="18"/>
  </w:num>
  <w:num w:numId="7">
    <w:abstractNumId w:val="32"/>
  </w:num>
  <w:num w:numId="8">
    <w:abstractNumId w:val="0"/>
  </w:num>
  <w:num w:numId="9">
    <w:abstractNumId w:val="37"/>
  </w:num>
  <w:num w:numId="10">
    <w:abstractNumId w:val="14"/>
  </w:num>
  <w:num w:numId="11">
    <w:abstractNumId w:val="8"/>
  </w:num>
  <w:num w:numId="12">
    <w:abstractNumId w:val="19"/>
  </w:num>
  <w:num w:numId="13">
    <w:abstractNumId w:val="31"/>
  </w:num>
  <w:num w:numId="14">
    <w:abstractNumId w:val="12"/>
  </w:num>
  <w:num w:numId="15">
    <w:abstractNumId w:val="3"/>
  </w:num>
  <w:num w:numId="16">
    <w:abstractNumId w:val="20"/>
  </w:num>
  <w:num w:numId="17">
    <w:abstractNumId w:val="5"/>
  </w:num>
  <w:num w:numId="18">
    <w:abstractNumId w:val="15"/>
  </w:num>
  <w:num w:numId="19">
    <w:abstractNumId w:val="6"/>
  </w:num>
  <w:num w:numId="20">
    <w:abstractNumId w:val="36"/>
  </w:num>
  <w:num w:numId="21">
    <w:abstractNumId w:val="10"/>
  </w:num>
  <w:num w:numId="22">
    <w:abstractNumId w:val="21"/>
  </w:num>
  <w:num w:numId="23">
    <w:abstractNumId w:val="30"/>
  </w:num>
  <w:num w:numId="24">
    <w:abstractNumId w:val="29"/>
  </w:num>
  <w:num w:numId="25">
    <w:abstractNumId w:val="7"/>
  </w:num>
  <w:num w:numId="26">
    <w:abstractNumId w:val="28"/>
  </w:num>
  <w:num w:numId="27">
    <w:abstractNumId w:val="23"/>
  </w:num>
  <w:num w:numId="28">
    <w:abstractNumId w:val="26"/>
  </w:num>
  <w:num w:numId="29">
    <w:abstractNumId w:val="24"/>
  </w:num>
  <w:num w:numId="30">
    <w:abstractNumId w:val="27"/>
  </w:num>
  <w:num w:numId="31">
    <w:abstractNumId w:val="35"/>
  </w:num>
  <w:num w:numId="32">
    <w:abstractNumId w:val="25"/>
  </w:num>
  <w:num w:numId="33">
    <w:abstractNumId w:val="34"/>
  </w:num>
  <w:num w:numId="34">
    <w:abstractNumId w:val="33"/>
  </w:num>
  <w:num w:numId="35">
    <w:abstractNumId w:val="17"/>
  </w:num>
  <w:num w:numId="36">
    <w:abstractNumId w:val="22"/>
  </w:num>
  <w:num w:numId="37">
    <w:abstractNumId w:val="13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D6"/>
    <w:rsid w:val="00000F83"/>
    <w:rsid w:val="000045FD"/>
    <w:rsid w:val="00007D5D"/>
    <w:rsid w:val="00012ABA"/>
    <w:rsid w:val="00015B03"/>
    <w:rsid w:val="000223BF"/>
    <w:rsid w:val="00024134"/>
    <w:rsid w:val="0002692D"/>
    <w:rsid w:val="00032F71"/>
    <w:rsid w:val="00034046"/>
    <w:rsid w:val="00034295"/>
    <w:rsid w:val="00041153"/>
    <w:rsid w:val="00043A99"/>
    <w:rsid w:val="000505BB"/>
    <w:rsid w:val="00053E36"/>
    <w:rsid w:val="00061014"/>
    <w:rsid w:val="00065EF0"/>
    <w:rsid w:val="00086969"/>
    <w:rsid w:val="00087355"/>
    <w:rsid w:val="00092C9B"/>
    <w:rsid w:val="000936ED"/>
    <w:rsid w:val="00094436"/>
    <w:rsid w:val="0009799B"/>
    <w:rsid w:val="000A3237"/>
    <w:rsid w:val="000A7C17"/>
    <w:rsid w:val="000B2780"/>
    <w:rsid w:val="000B4FFC"/>
    <w:rsid w:val="000B6DB1"/>
    <w:rsid w:val="000B75A3"/>
    <w:rsid w:val="000C104A"/>
    <w:rsid w:val="000C423E"/>
    <w:rsid w:val="000D4559"/>
    <w:rsid w:val="000F6004"/>
    <w:rsid w:val="001017EA"/>
    <w:rsid w:val="00106910"/>
    <w:rsid w:val="00110D0A"/>
    <w:rsid w:val="00121C9B"/>
    <w:rsid w:val="0012329F"/>
    <w:rsid w:val="00125D10"/>
    <w:rsid w:val="001344D6"/>
    <w:rsid w:val="001348F0"/>
    <w:rsid w:val="00141B76"/>
    <w:rsid w:val="00142D5C"/>
    <w:rsid w:val="001467A0"/>
    <w:rsid w:val="0014746F"/>
    <w:rsid w:val="00153CFB"/>
    <w:rsid w:val="001547ED"/>
    <w:rsid w:val="00161884"/>
    <w:rsid w:val="00162616"/>
    <w:rsid w:val="00162F13"/>
    <w:rsid w:val="00170E14"/>
    <w:rsid w:val="0018686C"/>
    <w:rsid w:val="00187616"/>
    <w:rsid w:val="001902F7"/>
    <w:rsid w:val="00190E0E"/>
    <w:rsid w:val="00190F1B"/>
    <w:rsid w:val="001923D2"/>
    <w:rsid w:val="0019457E"/>
    <w:rsid w:val="00194A07"/>
    <w:rsid w:val="001A1385"/>
    <w:rsid w:val="001A3716"/>
    <w:rsid w:val="001B22E3"/>
    <w:rsid w:val="001B3565"/>
    <w:rsid w:val="001C433B"/>
    <w:rsid w:val="001D6CE2"/>
    <w:rsid w:val="001D7C04"/>
    <w:rsid w:val="001E00A7"/>
    <w:rsid w:val="001F31E4"/>
    <w:rsid w:val="001F6456"/>
    <w:rsid w:val="001F66A5"/>
    <w:rsid w:val="00211D1B"/>
    <w:rsid w:val="002274CB"/>
    <w:rsid w:val="0023287B"/>
    <w:rsid w:val="00240BC6"/>
    <w:rsid w:val="00247C37"/>
    <w:rsid w:val="0025496C"/>
    <w:rsid w:val="002626F7"/>
    <w:rsid w:val="00263CEF"/>
    <w:rsid w:val="00272D0A"/>
    <w:rsid w:val="002730A6"/>
    <w:rsid w:val="00273653"/>
    <w:rsid w:val="002819E7"/>
    <w:rsid w:val="00284797"/>
    <w:rsid w:val="002A42C0"/>
    <w:rsid w:val="002A4C3D"/>
    <w:rsid w:val="002A69D3"/>
    <w:rsid w:val="002A7754"/>
    <w:rsid w:val="002B402E"/>
    <w:rsid w:val="002C1C1D"/>
    <w:rsid w:val="002D2616"/>
    <w:rsid w:val="002D2F6E"/>
    <w:rsid w:val="002D377A"/>
    <w:rsid w:val="002D4237"/>
    <w:rsid w:val="002D7AFC"/>
    <w:rsid w:val="002E1556"/>
    <w:rsid w:val="002E432D"/>
    <w:rsid w:val="002F27AC"/>
    <w:rsid w:val="00303381"/>
    <w:rsid w:val="00307673"/>
    <w:rsid w:val="003150A8"/>
    <w:rsid w:val="003243E6"/>
    <w:rsid w:val="00327B66"/>
    <w:rsid w:val="00327FBF"/>
    <w:rsid w:val="003307A4"/>
    <w:rsid w:val="00331077"/>
    <w:rsid w:val="00331B1D"/>
    <w:rsid w:val="003333A2"/>
    <w:rsid w:val="00340658"/>
    <w:rsid w:val="003474B8"/>
    <w:rsid w:val="00354018"/>
    <w:rsid w:val="00357089"/>
    <w:rsid w:val="00362009"/>
    <w:rsid w:val="00370C09"/>
    <w:rsid w:val="00376192"/>
    <w:rsid w:val="00377050"/>
    <w:rsid w:val="003828D9"/>
    <w:rsid w:val="003A06B9"/>
    <w:rsid w:val="003A5C9F"/>
    <w:rsid w:val="003B16CA"/>
    <w:rsid w:val="003C0D64"/>
    <w:rsid w:val="003C117D"/>
    <w:rsid w:val="003C28BF"/>
    <w:rsid w:val="003D37D3"/>
    <w:rsid w:val="003D7E38"/>
    <w:rsid w:val="003E21A3"/>
    <w:rsid w:val="003E292F"/>
    <w:rsid w:val="003E42E1"/>
    <w:rsid w:val="003F628F"/>
    <w:rsid w:val="00400594"/>
    <w:rsid w:val="00403137"/>
    <w:rsid w:val="004043D3"/>
    <w:rsid w:val="00420F37"/>
    <w:rsid w:val="00425C6F"/>
    <w:rsid w:val="00444E76"/>
    <w:rsid w:val="004458B0"/>
    <w:rsid w:val="00446AE6"/>
    <w:rsid w:val="004527C8"/>
    <w:rsid w:val="004553F1"/>
    <w:rsid w:val="004628E6"/>
    <w:rsid w:val="0046376C"/>
    <w:rsid w:val="00472047"/>
    <w:rsid w:val="004743D5"/>
    <w:rsid w:val="00481D9E"/>
    <w:rsid w:val="00483560"/>
    <w:rsid w:val="004855F7"/>
    <w:rsid w:val="00492A6E"/>
    <w:rsid w:val="00494B2E"/>
    <w:rsid w:val="0049654B"/>
    <w:rsid w:val="004A5459"/>
    <w:rsid w:val="004B41E8"/>
    <w:rsid w:val="004B5DFB"/>
    <w:rsid w:val="004C4247"/>
    <w:rsid w:val="004D0113"/>
    <w:rsid w:val="004D2468"/>
    <w:rsid w:val="004F3E23"/>
    <w:rsid w:val="004F6223"/>
    <w:rsid w:val="00501DDA"/>
    <w:rsid w:val="0050342B"/>
    <w:rsid w:val="00505B2A"/>
    <w:rsid w:val="00510768"/>
    <w:rsid w:val="005107E6"/>
    <w:rsid w:val="00511AE0"/>
    <w:rsid w:val="00512742"/>
    <w:rsid w:val="00514CE5"/>
    <w:rsid w:val="00523445"/>
    <w:rsid w:val="00523845"/>
    <w:rsid w:val="00527C00"/>
    <w:rsid w:val="00530EED"/>
    <w:rsid w:val="00532D56"/>
    <w:rsid w:val="00533821"/>
    <w:rsid w:val="005370D0"/>
    <w:rsid w:val="0054088A"/>
    <w:rsid w:val="00543F4F"/>
    <w:rsid w:val="00563EAC"/>
    <w:rsid w:val="005664C2"/>
    <w:rsid w:val="00567F70"/>
    <w:rsid w:val="00586D05"/>
    <w:rsid w:val="0058750A"/>
    <w:rsid w:val="005956A8"/>
    <w:rsid w:val="005A0C69"/>
    <w:rsid w:val="005A2177"/>
    <w:rsid w:val="005A75CF"/>
    <w:rsid w:val="005B0BD9"/>
    <w:rsid w:val="005B4EE6"/>
    <w:rsid w:val="005B6B3B"/>
    <w:rsid w:val="005C3680"/>
    <w:rsid w:val="005C5F3F"/>
    <w:rsid w:val="005D1A1F"/>
    <w:rsid w:val="005D1DC8"/>
    <w:rsid w:val="005D3013"/>
    <w:rsid w:val="005D57C8"/>
    <w:rsid w:val="005D57D9"/>
    <w:rsid w:val="005D6834"/>
    <w:rsid w:val="005E76AB"/>
    <w:rsid w:val="005F0FAD"/>
    <w:rsid w:val="0060526D"/>
    <w:rsid w:val="00614415"/>
    <w:rsid w:val="00615E13"/>
    <w:rsid w:val="0062438F"/>
    <w:rsid w:val="006253F1"/>
    <w:rsid w:val="0062563B"/>
    <w:rsid w:val="00640F50"/>
    <w:rsid w:val="006418FE"/>
    <w:rsid w:val="00654B7E"/>
    <w:rsid w:val="00660E84"/>
    <w:rsid w:val="00664E1C"/>
    <w:rsid w:val="00665620"/>
    <w:rsid w:val="0066719D"/>
    <w:rsid w:val="00674623"/>
    <w:rsid w:val="0067462F"/>
    <w:rsid w:val="00686F08"/>
    <w:rsid w:val="00692709"/>
    <w:rsid w:val="00695B7F"/>
    <w:rsid w:val="00696958"/>
    <w:rsid w:val="00697FBD"/>
    <w:rsid w:val="006A6E38"/>
    <w:rsid w:val="006A716B"/>
    <w:rsid w:val="006C136F"/>
    <w:rsid w:val="006D05CB"/>
    <w:rsid w:val="006D2428"/>
    <w:rsid w:val="006D36EC"/>
    <w:rsid w:val="006F0356"/>
    <w:rsid w:val="006F59BA"/>
    <w:rsid w:val="006F5F49"/>
    <w:rsid w:val="00701F6F"/>
    <w:rsid w:val="00705E94"/>
    <w:rsid w:val="00707FBA"/>
    <w:rsid w:val="00710557"/>
    <w:rsid w:val="00714950"/>
    <w:rsid w:val="00714EF6"/>
    <w:rsid w:val="007241A8"/>
    <w:rsid w:val="0072494E"/>
    <w:rsid w:val="00724996"/>
    <w:rsid w:val="00735D1E"/>
    <w:rsid w:val="00737033"/>
    <w:rsid w:val="007371B0"/>
    <w:rsid w:val="00750C9A"/>
    <w:rsid w:val="007512B6"/>
    <w:rsid w:val="00752D06"/>
    <w:rsid w:val="00754D88"/>
    <w:rsid w:val="00757E1E"/>
    <w:rsid w:val="00764A7D"/>
    <w:rsid w:val="00766651"/>
    <w:rsid w:val="00766BF6"/>
    <w:rsid w:val="00781299"/>
    <w:rsid w:val="0078479B"/>
    <w:rsid w:val="00785F32"/>
    <w:rsid w:val="00793B32"/>
    <w:rsid w:val="00794215"/>
    <w:rsid w:val="007969D2"/>
    <w:rsid w:val="00796A52"/>
    <w:rsid w:val="007A1716"/>
    <w:rsid w:val="007A2D30"/>
    <w:rsid w:val="007B42C9"/>
    <w:rsid w:val="007C1293"/>
    <w:rsid w:val="007C302A"/>
    <w:rsid w:val="007D34D6"/>
    <w:rsid w:val="007D5AEB"/>
    <w:rsid w:val="007E1872"/>
    <w:rsid w:val="007E2D0A"/>
    <w:rsid w:val="0080093D"/>
    <w:rsid w:val="00802AD2"/>
    <w:rsid w:val="008177CF"/>
    <w:rsid w:val="00823253"/>
    <w:rsid w:val="0082341E"/>
    <w:rsid w:val="00826268"/>
    <w:rsid w:val="00830775"/>
    <w:rsid w:val="00834C88"/>
    <w:rsid w:val="0083713B"/>
    <w:rsid w:val="0083772F"/>
    <w:rsid w:val="008445EA"/>
    <w:rsid w:val="00845ACF"/>
    <w:rsid w:val="008513A8"/>
    <w:rsid w:val="00851C45"/>
    <w:rsid w:val="0085324E"/>
    <w:rsid w:val="008571CE"/>
    <w:rsid w:val="00857A59"/>
    <w:rsid w:val="0086290B"/>
    <w:rsid w:val="008643AC"/>
    <w:rsid w:val="008714A7"/>
    <w:rsid w:val="00876CD3"/>
    <w:rsid w:val="00882BA1"/>
    <w:rsid w:val="00884DD9"/>
    <w:rsid w:val="008A1E53"/>
    <w:rsid w:val="008A4083"/>
    <w:rsid w:val="008A5EC8"/>
    <w:rsid w:val="008A775F"/>
    <w:rsid w:val="008A78E1"/>
    <w:rsid w:val="008B2745"/>
    <w:rsid w:val="008B64BE"/>
    <w:rsid w:val="008C0D77"/>
    <w:rsid w:val="008C6E9D"/>
    <w:rsid w:val="008D1E76"/>
    <w:rsid w:val="008D5F78"/>
    <w:rsid w:val="008E1D04"/>
    <w:rsid w:val="008E778D"/>
    <w:rsid w:val="008F06FE"/>
    <w:rsid w:val="008F1B76"/>
    <w:rsid w:val="009171EC"/>
    <w:rsid w:val="00921B2B"/>
    <w:rsid w:val="00927A70"/>
    <w:rsid w:val="009358CD"/>
    <w:rsid w:val="00946DFE"/>
    <w:rsid w:val="00952028"/>
    <w:rsid w:val="00965051"/>
    <w:rsid w:val="009652B0"/>
    <w:rsid w:val="0098403F"/>
    <w:rsid w:val="00991DC3"/>
    <w:rsid w:val="00994915"/>
    <w:rsid w:val="00997C2C"/>
    <w:rsid w:val="009B24F1"/>
    <w:rsid w:val="009C172E"/>
    <w:rsid w:val="009C7008"/>
    <w:rsid w:val="009D7DA3"/>
    <w:rsid w:val="009E0455"/>
    <w:rsid w:val="009E2DB1"/>
    <w:rsid w:val="00A02C55"/>
    <w:rsid w:val="00A10149"/>
    <w:rsid w:val="00A10BE9"/>
    <w:rsid w:val="00A13B27"/>
    <w:rsid w:val="00A14FF4"/>
    <w:rsid w:val="00A16369"/>
    <w:rsid w:val="00A17971"/>
    <w:rsid w:val="00A20BF5"/>
    <w:rsid w:val="00A22E5F"/>
    <w:rsid w:val="00A354FA"/>
    <w:rsid w:val="00A356DA"/>
    <w:rsid w:val="00A356DF"/>
    <w:rsid w:val="00A47178"/>
    <w:rsid w:val="00A601FE"/>
    <w:rsid w:val="00A6155D"/>
    <w:rsid w:val="00A64624"/>
    <w:rsid w:val="00A66B21"/>
    <w:rsid w:val="00A71BF4"/>
    <w:rsid w:val="00A84180"/>
    <w:rsid w:val="00A92073"/>
    <w:rsid w:val="00A97FD1"/>
    <w:rsid w:val="00AA17CA"/>
    <w:rsid w:val="00AA1F56"/>
    <w:rsid w:val="00AA52CA"/>
    <w:rsid w:val="00AA61DF"/>
    <w:rsid w:val="00AB0FBC"/>
    <w:rsid w:val="00AB1526"/>
    <w:rsid w:val="00AC051F"/>
    <w:rsid w:val="00AC0562"/>
    <w:rsid w:val="00AC1122"/>
    <w:rsid w:val="00AC21D6"/>
    <w:rsid w:val="00AC29EB"/>
    <w:rsid w:val="00AC753F"/>
    <w:rsid w:val="00AD0B88"/>
    <w:rsid w:val="00AE2330"/>
    <w:rsid w:val="00AF3F6C"/>
    <w:rsid w:val="00B01DCD"/>
    <w:rsid w:val="00B02782"/>
    <w:rsid w:val="00B15847"/>
    <w:rsid w:val="00B17381"/>
    <w:rsid w:val="00B17A5D"/>
    <w:rsid w:val="00B249D8"/>
    <w:rsid w:val="00B253E1"/>
    <w:rsid w:val="00B304E5"/>
    <w:rsid w:val="00B31427"/>
    <w:rsid w:val="00B353C1"/>
    <w:rsid w:val="00B64996"/>
    <w:rsid w:val="00B649EC"/>
    <w:rsid w:val="00B742EC"/>
    <w:rsid w:val="00B93799"/>
    <w:rsid w:val="00B9618B"/>
    <w:rsid w:val="00BA4062"/>
    <w:rsid w:val="00BA5267"/>
    <w:rsid w:val="00BA5F57"/>
    <w:rsid w:val="00BB09C3"/>
    <w:rsid w:val="00BB13C7"/>
    <w:rsid w:val="00BC1831"/>
    <w:rsid w:val="00BC18AF"/>
    <w:rsid w:val="00BC28C5"/>
    <w:rsid w:val="00BC5C8B"/>
    <w:rsid w:val="00BE20E5"/>
    <w:rsid w:val="00BE23F5"/>
    <w:rsid w:val="00BE64F5"/>
    <w:rsid w:val="00BF00F9"/>
    <w:rsid w:val="00C2646E"/>
    <w:rsid w:val="00C3073C"/>
    <w:rsid w:val="00C361EE"/>
    <w:rsid w:val="00C37872"/>
    <w:rsid w:val="00C433C3"/>
    <w:rsid w:val="00C46628"/>
    <w:rsid w:val="00C467BB"/>
    <w:rsid w:val="00C532C4"/>
    <w:rsid w:val="00C63109"/>
    <w:rsid w:val="00C67C87"/>
    <w:rsid w:val="00C721F4"/>
    <w:rsid w:val="00C763B2"/>
    <w:rsid w:val="00C7712E"/>
    <w:rsid w:val="00C920B2"/>
    <w:rsid w:val="00C9410F"/>
    <w:rsid w:val="00C96A31"/>
    <w:rsid w:val="00CA4D1D"/>
    <w:rsid w:val="00CB520C"/>
    <w:rsid w:val="00CC06F6"/>
    <w:rsid w:val="00CC0A35"/>
    <w:rsid w:val="00CC103A"/>
    <w:rsid w:val="00CC1447"/>
    <w:rsid w:val="00CC1BCF"/>
    <w:rsid w:val="00CC4694"/>
    <w:rsid w:val="00CC7E3F"/>
    <w:rsid w:val="00CD1FBA"/>
    <w:rsid w:val="00CD2845"/>
    <w:rsid w:val="00CD71A1"/>
    <w:rsid w:val="00CE2961"/>
    <w:rsid w:val="00D010BA"/>
    <w:rsid w:val="00D044A5"/>
    <w:rsid w:val="00D213A8"/>
    <w:rsid w:val="00D43E4F"/>
    <w:rsid w:val="00D613A5"/>
    <w:rsid w:val="00D61C82"/>
    <w:rsid w:val="00D67072"/>
    <w:rsid w:val="00D80A03"/>
    <w:rsid w:val="00D85C33"/>
    <w:rsid w:val="00D9797E"/>
    <w:rsid w:val="00DA0846"/>
    <w:rsid w:val="00DB2069"/>
    <w:rsid w:val="00DB2C22"/>
    <w:rsid w:val="00DB6A00"/>
    <w:rsid w:val="00DB7A34"/>
    <w:rsid w:val="00DC04E4"/>
    <w:rsid w:val="00DC5A0B"/>
    <w:rsid w:val="00DC66BE"/>
    <w:rsid w:val="00DD0AD3"/>
    <w:rsid w:val="00DD49AB"/>
    <w:rsid w:val="00DD5C29"/>
    <w:rsid w:val="00DD7382"/>
    <w:rsid w:val="00DE26EE"/>
    <w:rsid w:val="00DE51DF"/>
    <w:rsid w:val="00DE6C5E"/>
    <w:rsid w:val="00E0341C"/>
    <w:rsid w:val="00E1002E"/>
    <w:rsid w:val="00E12ACE"/>
    <w:rsid w:val="00E36AFD"/>
    <w:rsid w:val="00E400BB"/>
    <w:rsid w:val="00E42B85"/>
    <w:rsid w:val="00E45D74"/>
    <w:rsid w:val="00E70D91"/>
    <w:rsid w:val="00E743F9"/>
    <w:rsid w:val="00E801A7"/>
    <w:rsid w:val="00E80C8C"/>
    <w:rsid w:val="00E8263D"/>
    <w:rsid w:val="00E93E33"/>
    <w:rsid w:val="00EA6C3A"/>
    <w:rsid w:val="00EB4102"/>
    <w:rsid w:val="00EB6AD5"/>
    <w:rsid w:val="00EC02EF"/>
    <w:rsid w:val="00EC076E"/>
    <w:rsid w:val="00ED502E"/>
    <w:rsid w:val="00ED6C39"/>
    <w:rsid w:val="00EE0F1C"/>
    <w:rsid w:val="00EE22C7"/>
    <w:rsid w:val="00EE26E0"/>
    <w:rsid w:val="00EE2D8B"/>
    <w:rsid w:val="00EE5909"/>
    <w:rsid w:val="00EF6192"/>
    <w:rsid w:val="00F002BC"/>
    <w:rsid w:val="00F01A7D"/>
    <w:rsid w:val="00F042D7"/>
    <w:rsid w:val="00F074FF"/>
    <w:rsid w:val="00F113ED"/>
    <w:rsid w:val="00F11AB4"/>
    <w:rsid w:val="00F15159"/>
    <w:rsid w:val="00F2716B"/>
    <w:rsid w:val="00F33B28"/>
    <w:rsid w:val="00F347E3"/>
    <w:rsid w:val="00F34867"/>
    <w:rsid w:val="00F36ED6"/>
    <w:rsid w:val="00F432F2"/>
    <w:rsid w:val="00F50D83"/>
    <w:rsid w:val="00F52976"/>
    <w:rsid w:val="00F52D93"/>
    <w:rsid w:val="00F63835"/>
    <w:rsid w:val="00F6509E"/>
    <w:rsid w:val="00F71FAF"/>
    <w:rsid w:val="00F75F49"/>
    <w:rsid w:val="00F76C2F"/>
    <w:rsid w:val="00F84349"/>
    <w:rsid w:val="00F93272"/>
    <w:rsid w:val="00F93A4D"/>
    <w:rsid w:val="00FA042D"/>
    <w:rsid w:val="00FA3323"/>
    <w:rsid w:val="00FB0E82"/>
    <w:rsid w:val="00FB701F"/>
    <w:rsid w:val="00FC1BD1"/>
    <w:rsid w:val="00FC393E"/>
    <w:rsid w:val="00FD1507"/>
    <w:rsid w:val="00FD2620"/>
    <w:rsid w:val="00FD33A4"/>
    <w:rsid w:val="00FD4834"/>
    <w:rsid w:val="00FD4AC6"/>
    <w:rsid w:val="00FD5D3A"/>
    <w:rsid w:val="00FE16CC"/>
    <w:rsid w:val="00FE2420"/>
    <w:rsid w:val="00FE787F"/>
    <w:rsid w:val="00FE7C0A"/>
    <w:rsid w:val="00FE7F42"/>
    <w:rsid w:val="00FF5388"/>
    <w:rsid w:val="00FF7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96015"/>
  <w14:defaultImageDpi w14:val="300"/>
  <w15:docId w15:val="{DD8F5C22-599D-4C30-9DB3-CE499CD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30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949FB"/>
    <w:pPr>
      <w:tabs>
        <w:tab w:val="center" w:pos="4536"/>
        <w:tab w:val="right" w:pos="9072"/>
      </w:tabs>
      <w:spacing w:after="0" w:line="240" w:lineRule="auto"/>
    </w:pPr>
    <w:rPr>
      <w:rFonts w:ascii="Helvetica 55 Roman" w:eastAsia="Times New Roman" w:hAnsi="Helvetica 55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949FB"/>
    <w:pPr>
      <w:tabs>
        <w:tab w:val="center" w:pos="4536"/>
        <w:tab w:val="right" w:pos="9072"/>
      </w:tabs>
      <w:spacing w:after="0" w:line="240" w:lineRule="auto"/>
    </w:pPr>
    <w:rPr>
      <w:rFonts w:ascii="Helvetica 55 Roman" w:eastAsia="Times New Roman" w:hAnsi="Helvetica 55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51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C01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4855F7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855F7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3013"/>
    <w:rPr>
      <w:rFonts w:ascii="Helvetica 55 Roman" w:hAnsi="Helvetica 55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D3013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5D30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00594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0594"/>
    <w:rPr>
      <w:rFonts w:ascii="Helvetica 55 Roman" w:hAnsi="Helvetica 55 Roman"/>
      <w:sz w:val="24"/>
      <w:szCs w:val="24"/>
    </w:rPr>
  </w:style>
  <w:style w:type="paragraph" w:customStyle="1" w:styleId="FooterOdd">
    <w:name w:val="Footer Odd"/>
    <w:basedOn w:val="Standard"/>
    <w:qFormat/>
    <w:rsid w:val="00400594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styleId="Kommentarzeichen">
    <w:name w:val="annotation reference"/>
    <w:basedOn w:val="Absatz-Standardschriftart"/>
    <w:semiHidden/>
    <w:unhideWhenUsed/>
    <w:rsid w:val="004C424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C42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C4247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C4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C4247"/>
    <w:rPr>
      <w:rFonts w:asciiTheme="minorHAnsi" w:eastAsiaTheme="minorHAnsi" w:hAnsiTheme="minorHAnsi" w:cstheme="minorBidi"/>
      <w:b/>
      <w:bCs/>
      <w:lang w:eastAsia="en-US"/>
    </w:rPr>
  </w:style>
  <w:style w:type="character" w:styleId="IntensiveHervorhebung">
    <w:name w:val="Intense Emphasis"/>
    <w:basedOn w:val="Fett"/>
    <w:uiPriority w:val="21"/>
    <w:rsid w:val="00444E76"/>
    <w:rPr>
      <w:b/>
      <w:bCs/>
      <w:color w:val="8064A2" w:themeColor="accent4"/>
    </w:rPr>
  </w:style>
  <w:style w:type="character" w:styleId="Fett">
    <w:name w:val="Strong"/>
    <w:basedOn w:val="Absatz-Standardschriftart"/>
    <w:qFormat/>
    <w:rsid w:val="0044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8C4CD-7B61-469D-A0F8-07680D96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Kiska GmbH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Rauscher Alexander</dc:creator>
  <cp:lastModifiedBy>Peham Patricia</cp:lastModifiedBy>
  <cp:revision>2</cp:revision>
  <cp:lastPrinted>2011-09-07T09:32:00Z</cp:lastPrinted>
  <dcterms:created xsi:type="dcterms:W3CDTF">2021-12-10T11:08:00Z</dcterms:created>
  <dcterms:modified xsi:type="dcterms:W3CDTF">2021-12-10T11:08:00Z</dcterms:modified>
</cp:coreProperties>
</file>